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7E3DB" w14:textId="4F106901" w:rsidR="00C837E8" w:rsidRPr="00760429" w:rsidRDefault="00044BF6" w:rsidP="00CB7F2C">
      <w:pPr>
        <w:pStyle w:val="Paper-Title"/>
        <w:widowControl/>
        <w:spacing w:after="0"/>
        <w:rPr>
          <w:rFonts w:ascii="Times New Roman" w:eastAsia="MS Mincho" w:hAnsi="Times New Roman"/>
          <w:color w:val="000000"/>
          <w:spacing w:val="-4"/>
          <w:sz w:val="28"/>
          <w:szCs w:val="28"/>
          <w:lang w:eastAsia="ja-JP"/>
        </w:rPr>
      </w:pPr>
      <w:r>
        <w:rPr>
          <w:rFonts w:ascii="Times New Roman" w:eastAsia="MS Mincho" w:hAnsi="Times New Roman"/>
          <w:color w:val="000000"/>
          <w:spacing w:val="-4"/>
          <w:sz w:val="28"/>
          <w:szCs w:val="28"/>
          <w:lang w:eastAsia="ja-JP"/>
        </w:rPr>
        <w:t>This is the best title for your best communication. Bold Time New Roman 14</w:t>
      </w:r>
    </w:p>
    <w:p w14:paraId="2AFD3176" w14:textId="77777777" w:rsidR="00760429" w:rsidRPr="001B73A0" w:rsidRDefault="00760429" w:rsidP="00CB7F2C">
      <w:pPr>
        <w:pStyle w:val="Paper-Title"/>
        <w:widowControl/>
        <w:spacing w:after="0"/>
        <w:rPr>
          <w:rFonts w:ascii="Times New Roman" w:eastAsia="MS Mincho" w:hAnsi="Times New Roman"/>
          <w:color w:val="000000"/>
          <w:spacing w:val="-4"/>
          <w:sz w:val="22"/>
          <w:szCs w:val="22"/>
          <w:lang w:eastAsia="ja-JP"/>
        </w:rPr>
      </w:pPr>
    </w:p>
    <w:p w14:paraId="6F5F2B38" w14:textId="652124D8" w:rsidR="009A0FF7" w:rsidRPr="004D1F55" w:rsidRDefault="00763850" w:rsidP="009A0FF7">
      <w:pPr>
        <w:jc w:val="center"/>
        <w:rPr>
          <w:b/>
          <w:sz w:val="22"/>
          <w:szCs w:val="22"/>
        </w:rPr>
      </w:pPr>
      <w:r w:rsidRPr="004D1F55">
        <w:rPr>
          <w:b/>
          <w:sz w:val="22"/>
          <w:szCs w:val="22"/>
        </w:rPr>
        <w:t>Mickael Courtois</w:t>
      </w:r>
      <w:r w:rsidR="009A0FF7" w:rsidRPr="004D1F55">
        <w:rPr>
          <w:b/>
          <w:sz w:val="22"/>
          <w:szCs w:val="22"/>
          <w:vertAlign w:val="superscript"/>
        </w:rPr>
        <w:t>1*</w:t>
      </w:r>
      <w:r w:rsidR="009A0FF7" w:rsidRPr="004D1F55">
        <w:rPr>
          <w:rFonts w:hint="eastAsia"/>
          <w:b/>
          <w:sz w:val="22"/>
          <w:szCs w:val="22"/>
          <w:lang w:eastAsia="ja-JP"/>
        </w:rPr>
        <w:t>,</w:t>
      </w:r>
      <w:r w:rsidRPr="004D1F55">
        <w:rPr>
          <w:b/>
          <w:sz w:val="22"/>
          <w:szCs w:val="22"/>
          <w:lang w:eastAsia="ja-JP"/>
        </w:rPr>
        <w:t xml:space="preserve"> Thomas Pierre</w:t>
      </w:r>
      <w:r w:rsidR="00DD2CFA" w:rsidRPr="004D1F55">
        <w:rPr>
          <w:b/>
          <w:sz w:val="22"/>
          <w:szCs w:val="22"/>
          <w:vertAlign w:val="superscript"/>
        </w:rPr>
        <w:t>1</w:t>
      </w:r>
      <w:r w:rsidRPr="004D1F55">
        <w:rPr>
          <w:b/>
          <w:sz w:val="22"/>
          <w:szCs w:val="22"/>
          <w:lang w:eastAsia="ja-JP"/>
        </w:rPr>
        <w:t>, Muriel Carin</w:t>
      </w:r>
      <w:r w:rsidR="00DD2CFA" w:rsidRPr="004D1F55">
        <w:rPr>
          <w:b/>
          <w:sz w:val="22"/>
          <w:szCs w:val="22"/>
          <w:vertAlign w:val="superscript"/>
        </w:rPr>
        <w:t>1</w:t>
      </w:r>
      <w:r w:rsidRPr="004D1F55">
        <w:rPr>
          <w:b/>
          <w:sz w:val="22"/>
          <w:szCs w:val="22"/>
          <w:lang w:eastAsia="ja-JP"/>
        </w:rPr>
        <w:t xml:space="preserve">, </w:t>
      </w:r>
      <w:r w:rsidR="00044BF6" w:rsidRPr="004D1F55">
        <w:rPr>
          <w:b/>
          <w:sz w:val="22"/>
          <w:szCs w:val="22"/>
          <w:lang w:eastAsia="ja-JP"/>
        </w:rPr>
        <w:t>Bold Time New Roman 11</w:t>
      </w:r>
      <w:r w:rsidR="00044BF6" w:rsidRPr="004D1F55">
        <w:rPr>
          <w:b/>
          <w:sz w:val="22"/>
          <w:szCs w:val="22"/>
          <w:vertAlign w:val="superscript"/>
        </w:rPr>
        <w:t>2</w:t>
      </w:r>
    </w:p>
    <w:p w14:paraId="3109F5FC" w14:textId="77777777" w:rsidR="009A0FF7" w:rsidRPr="004D1F55" w:rsidRDefault="009A0FF7" w:rsidP="009A0FF7">
      <w:pPr>
        <w:jc w:val="center"/>
        <w:rPr>
          <w:sz w:val="22"/>
          <w:szCs w:val="22"/>
        </w:rPr>
      </w:pPr>
    </w:p>
    <w:p w14:paraId="662E9B16" w14:textId="6CD693D3" w:rsidR="009A0FF7" w:rsidRDefault="009A0FF7" w:rsidP="009A0FF7">
      <w:pPr>
        <w:autoSpaceDE w:val="0"/>
        <w:autoSpaceDN w:val="0"/>
        <w:adjustRightInd w:val="0"/>
        <w:jc w:val="center"/>
        <w:rPr>
          <w:lang w:val="fr-FR"/>
        </w:rPr>
      </w:pPr>
      <w:r w:rsidRPr="00166CF9">
        <w:rPr>
          <w:vertAlign w:val="superscript"/>
          <w:lang w:val="fr-FR"/>
        </w:rPr>
        <w:t>1</w:t>
      </w:r>
      <w:r w:rsidR="00987FA9" w:rsidRPr="00166CF9">
        <w:rPr>
          <w:vertAlign w:val="superscript"/>
          <w:lang w:val="fr-FR"/>
        </w:rPr>
        <w:t xml:space="preserve"> </w:t>
      </w:r>
      <w:r w:rsidR="00166CF9" w:rsidRPr="00166CF9">
        <w:rPr>
          <w:lang w:val="fr-FR"/>
        </w:rPr>
        <w:t xml:space="preserve">Univ. Bretagne Sud, UMR CNRS 6027, IRDL, F-56100 Lorient, </w:t>
      </w:r>
      <w:r w:rsidR="00044BF6">
        <w:rPr>
          <w:lang w:val="fr-FR"/>
        </w:rPr>
        <w:t>France</w:t>
      </w:r>
    </w:p>
    <w:p w14:paraId="70350468" w14:textId="77777777" w:rsidR="00044BF6" w:rsidRPr="00166CF9" w:rsidRDefault="00044BF6" w:rsidP="009A0FF7">
      <w:pPr>
        <w:autoSpaceDE w:val="0"/>
        <w:autoSpaceDN w:val="0"/>
        <w:adjustRightInd w:val="0"/>
        <w:jc w:val="center"/>
        <w:rPr>
          <w:lang w:val="fr-FR" w:eastAsia="ja-JP"/>
        </w:rPr>
      </w:pPr>
    </w:p>
    <w:p w14:paraId="0044ED92" w14:textId="25F51F47" w:rsidR="000E606A" w:rsidRPr="000E606A" w:rsidRDefault="000E606A" w:rsidP="000E606A">
      <w:pPr>
        <w:pStyle w:val="Pieddepage"/>
        <w:jc w:val="center"/>
        <w:rPr>
          <w:sz w:val="21"/>
          <w:szCs w:val="21"/>
        </w:rPr>
      </w:pPr>
      <w:r w:rsidRPr="005D08A5">
        <w:rPr>
          <w:sz w:val="21"/>
          <w:szCs w:val="21"/>
        </w:rPr>
        <w:t xml:space="preserve">*Corresponding Author: </w:t>
      </w:r>
      <w:r w:rsidR="00FF5183">
        <w:rPr>
          <w:sz w:val="21"/>
          <w:szCs w:val="21"/>
        </w:rPr>
        <w:t>mickael.courtois</w:t>
      </w:r>
      <w:r w:rsidRPr="005D08A5">
        <w:rPr>
          <w:sz w:val="21"/>
          <w:szCs w:val="21"/>
        </w:rPr>
        <w:t>@</w:t>
      </w:r>
      <w:r w:rsidR="00FF5183">
        <w:rPr>
          <w:sz w:val="21"/>
          <w:szCs w:val="21"/>
        </w:rPr>
        <w:t>univ-ubs.fr</w:t>
      </w:r>
    </w:p>
    <w:p w14:paraId="04184631" w14:textId="77777777" w:rsidR="000E606A" w:rsidRPr="001E08B6" w:rsidRDefault="000E606A" w:rsidP="009A0FF7">
      <w:pPr>
        <w:autoSpaceDE w:val="0"/>
        <w:autoSpaceDN w:val="0"/>
        <w:adjustRightInd w:val="0"/>
        <w:jc w:val="center"/>
        <w:rPr>
          <w:lang w:eastAsia="ja-JP"/>
        </w:rPr>
      </w:pPr>
    </w:p>
    <w:p w14:paraId="74BE2E92" w14:textId="58496968" w:rsidR="00044BF6" w:rsidRDefault="00044BF6" w:rsidP="00044BF6">
      <w:pPr>
        <w:wordWrap/>
        <w:spacing w:after="240"/>
        <w:rPr>
          <w:spacing w:val="-3"/>
          <w:sz w:val="22"/>
          <w:szCs w:val="22"/>
        </w:rPr>
      </w:pPr>
      <w:r w:rsidRPr="004D1F55">
        <w:rPr>
          <w:b/>
          <w:bCs/>
          <w:spacing w:val="-3"/>
          <w:sz w:val="22"/>
          <w:szCs w:val="22"/>
        </w:rPr>
        <w:t>Mandatory:</w:t>
      </w:r>
      <w:r>
        <w:rPr>
          <w:spacing w:val="-3"/>
          <w:sz w:val="22"/>
          <w:szCs w:val="22"/>
        </w:rPr>
        <w:t xml:space="preserve"> All the abstract (Figures and references) must </w:t>
      </w:r>
      <w:r w:rsidR="00CD72D4">
        <w:rPr>
          <w:spacing w:val="-3"/>
          <w:sz w:val="22"/>
          <w:szCs w:val="22"/>
        </w:rPr>
        <w:t xml:space="preserve">fit in </w:t>
      </w:r>
      <w:r w:rsidRPr="004D1F55">
        <w:rPr>
          <w:b/>
          <w:bCs/>
          <w:spacing w:val="-3"/>
          <w:sz w:val="22"/>
          <w:szCs w:val="22"/>
          <w:u w:val="single"/>
        </w:rPr>
        <w:t>less than one page</w:t>
      </w:r>
      <w:r>
        <w:rPr>
          <w:spacing w:val="-3"/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Please use polices size and style of this document</w:t>
      </w:r>
      <w:r w:rsidR="004D1F55">
        <w:rPr>
          <w:spacing w:val="-3"/>
          <w:sz w:val="22"/>
          <w:szCs w:val="22"/>
        </w:rPr>
        <w:t xml:space="preserve">. </w:t>
      </w:r>
    </w:p>
    <w:p w14:paraId="311493E2" w14:textId="00A88E28" w:rsidR="0097527E" w:rsidRDefault="00044BF6" w:rsidP="00072EE5">
      <w:pPr>
        <w:wordWrap/>
        <w:spacing w:after="240"/>
        <w:rPr>
          <w:spacing w:val="-3"/>
          <w:sz w:val="22"/>
          <w:szCs w:val="22"/>
        </w:rPr>
      </w:pPr>
      <w:r w:rsidRPr="004D1F55">
        <w:rPr>
          <w:b/>
          <w:bCs/>
          <w:spacing w:val="-3"/>
          <w:sz w:val="22"/>
          <w:szCs w:val="22"/>
        </w:rPr>
        <w:t>Optional:</w:t>
      </w:r>
      <w:r w:rsidR="004D1F55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Figures are optional</w:t>
      </w:r>
      <w:r w:rsidR="004D1F55">
        <w:rPr>
          <w:spacing w:val="-3"/>
          <w:sz w:val="22"/>
          <w:szCs w:val="22"/>
        </w:rPr>
        <w:t xml:space="preserve"> and abstract must be understandable without figures</w:t>
      </w:r>
      <w:r>
        <w:rPr>
          <w:spacing w:val="-3"/>
          <w:sz w:val="22"/>
          <w:szCs w:val="22"/>
        </w:rPr>
        <w:t xml:space="preserve">. If used, they must be </w:t>
      </w:r>
      <w:r w:rsidR="00CD72D4">
        <w:rPr>
          <w:spacing w:val="-3"/>
          <w:sz w:val="22"/>
          <w:szCs w:val="22"/>
        </w:rPr>
        <w:t>seen</w:t>
      </w:r>
      <w:r>
        <w:rPr>
          <w:spacing w:val="-3"/>
          <w:sz w:val="22"/>
          <w:szCs w:val="22"/>
        </w:rPr>
        <w:t xml:space="preserve"> like a graphical </w:t>
      </w:r>
      <w:r w:rsidR="004D1F55">
        <w:rPr>
          <w:spacing w:val="-3"/>
          <w:sz w:val="22"/>
          <w:szCs w:val="22"/>
        </w:rPr>
        <w:t xml:space="preserve">abstract or to illustrate methods more than results. Please </w:t>
      </w:r>
      <w:r w:rsidR="00CD72D4">
        <w:rPr>
          <w:spacing w:val="-3"/>
          <w:sz w:val="22"/>
          <w:szCs w:val="22"/>
        </w:rPr>
        <w:t>be careful</w:t>
      </w:r>
      <w:r w:rsidR="004D1F55">
        <w:rPr>
          <w:spacing w:val="-3"/>
          <w:sz w:val="22"/>
          <w:szCs w:val="22"/>
        </w:rPr>
        <w:t xml:space="preserve"> of the </w:t>
      </w:r>
      <w:r w:rsidR="00CD72D4">
        <w:rPr>
          <w:spacing w:val="-3"/>
          <w:sz w:val="22"/>
          <w:szCs w:val="22"/>
        </w:rPr>
        <w:t>readability</w:t>
      </w:r>
      <w:r w:rsidR="004D1F55">
        <w:rPr>
          <w:spacing w:val="-3"/>
          <w:sz w:val="22"/>
          <w:szCs w:val="22"/>
        </w:rPr>
        <w:t xml:space="preserve"> of the figure on a printed version.</w:t>
      </w:r>
    </w:p>
    <w:p w14:paraId="4CFDB9D1" w14:textId="3871060B" w:rsidR="004D1F55" w:rsidRPr="0097527E" w:rsidRDefault="004D1F55" w:rsidP="00072EE5">
      <w:pPr>
        <w:wordWrap/>
        <w:spacing w:after="240"/>
        <w:rPr>
          <w:spacing w:val="-3"/>
          <w:sz w:val="22"/>
          <w:szCs w:val="22"/>
        </w:rPr>
      </w:pPr>
      <w:r w:rsidRPr="004D1F55">
        <w:rPr>
          <w:b/>
          <w:bCs/>
          <w:spacing w:val="-3"/>
          <w:sz w:val="22"/>
          <w:szCs w:val="22"/>
        </w:rPr>
        <w:t>Tips:</w:t>
      </w:r>
      <w:r w:rsidRPr="004D1F55">
        <w:rPr>
          <w:spacing w:val="-3"/>
          <w:sz w:val="22"/>
          <w:szCs w:val="22"/>
        </w:rPr>
        <w:t xml:space="preserve"> Don’t</w:t>
      </w:r>
      <w:r>
        <w:rPr>
          <w:spacing w:val="-3"/>
          <w:sz w:val="22"/>
          <w:szCs w:val="22"/>
        </w:rPr>
        <w:t xml:space="preserve"> hesitate to contact organizing team (iw</w:t>
      </w:r>
      <w:r w:rsidR="00601915">
        <w:rPr>
          <w:spacing w:val="-3"/>
          <w:sz w:val="22"/>
          <w:szCs w:val="22"/>
        </w:rPr>
        <w:t>s</w:t>
      </w:r>
      <w:r>
        <w:rPr>
          <w:spacing w:val="-3"/>
          <w:sz w:val="22"/>
          <w:szCs w:val="22"/>
        </w:rPr>
        <w:t>stp@sci</w:t>
      </w:r>
      <w:r w:rsidR="00FA583F">
        <w:rPr>
          <w:spacing w:val="-3"/>
          <w:sz w:val="22"/>
          <w:szCs w:val="22"/>
        </w:rPr>
        <w:t>e</w:t>
      </w:r>
      <w:r>
        <w:rPr>
          <w:spacing w:val="-3"/>
          <w:sz w:val="22"/>
          <w:szCs w:val="22"/>
        </w:rPr>
        <w:t>nceconf</w:t>
      </w:r>
      <w:r w:rsidR="00601915">
        <w:rPr>
          <w:spacing w:val="-3"/>
          <w:sz w:val="22"/>
          <w:szCs w:val="22"/>
        </w:rPr>
        <w:t>.fr</w:t>
      </w:r>
      <w:r>
        <w:rPr>
          <w:spacing w:val="-3"/>
          <w:sz w:val="22"/>
          <w:szCs w:val="22"/>
        </w:rPr>
        <w:t>)</w:t>
      </w:r>
      <w:r w:rsidR="00FA583F">
        <w:rPr>
          <w:spacing w:val="-3"/>
          <w:sz w:val="22"/>
          <w:szCs w:val="22"/>
        </w:rPr>
        <w:t xml:space="preserve"> for any questions.</w:t>
      </w:r>
    </w:p>
    <w:p w14:paraId="1FE856A1" w14:textId="312992BD" w:rsidR="004D1F55" w:rsidRPr="00044BF6" w:rsidRDefault="00044BF6" w:rsidP="004D1F55">
      <w:pPr>
        <w:wordWrap/>
        <w:spacing w:after="240"/>
        <w:rPr>
          <w:spacing w:val="-3"/>
          <w:sz w:val="22"/>
          <w:szCs w:val="22"/>
          <w:lang w:val="fr-FR"/>
        </w:rPr>
      </w:pPr>
      <w:r w:rsidRPr="00044BF6">
        <w:rPr>
          <w:spacing w:val="-3"/>
          <w:sz w:val="22"/>
          <w:szCs w:val="22"/>
        </w:rPr>
        <w:t xml:space="preserve">Lorem ipsum dolor sit </w:t>
      </w:r>
      <w:proofErr w:type="spellStart"/>
      <w:r w:rsidRPr="00044BF6">
        <w:rPr>
          <w:spacing w:val="-3"/>
          <w:sz w:val="22"/>
          <w:szCs w:val="22"/>
        </w:rPr>
        <w:t>amet</w:t>
      </w:r>
      <w:proofErr w:type="spellEnd"/>
      <w:r w:rsidRPr="00044BF6">
        <w:rPr>
          <w:spacing w:val="-3"/>
          <w:sz w:val="22"/>
          <w:szCs w:val="22"/>
        </w:rPr>
        <w:t xml:space="preserve">, </w:t>
      </w:r>
      <w:proofErr w:type="spellStart"/>
      <w:r w:rsidRPr="00044BF6">
        <w:rPr>
          <w:spacing w:val="-3"/>
          <w:sz w:val="22"/>
          <w:szCs w:val="22"/>
        </w:rPr>
        <w:t>consectetur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adipiscing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elit</w:t>
      </w:r>
      <w:proofErr w:type="spellEnd"/>
      <w:r w:rsidRPr="00044BF6">
        <w:rPr>
          <w:spacing w:val="-3"/>
          <w:sz w:val="22"/>
          <w:szCs w:val="22"/>
        </w:rPr>
        <w:t xml:space="preserve">, sed do </w:t>
      </w:r>
      <w:proofErr w:type="spellStart"/>
      <w:r w:rsidRPr="00044BF6">
        <w:rPr>
          <w:spacing w:val="-3"/>
          <w:sz w:val="22"/>
          <w:szCs w:val="22"/>
        </w:rPr>
        <w:t>eiusmod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tempor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incididunt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ut</w:t>
      </w:r>
      <w:proofErr w:type="spellEnd"/>
      <w:r w:rsidRPr="00044BF6">
        <w:rPr>
          <w:spacing w:val="-3"/>
          <w:sz w:val="22"/>
          <w:szCs w:val="22"/>
        </w:rPr>
        <w:t xml:space="preserve"> labore et dolore magna </w:t>
      </w:r>
      <w:proofErr w:type="spellStart"/>
      <w:r w:rsidRPr="00044BF6">
        <w:rPr>
          <w:spacing w:val="-3"/>
          <w:sz w:val="22"/>
          <w:szCs w:val="22"/>
        </w:rPr>
        <w:t>aliqua</w:t>
      </w:r>
      <w:proofErr w:type="spellEnd"/>
      <w:r w:rsidRPr="00044BF6">
        <w:rPr>
          <w:spacing w:val="-3"/>
          <w:sz w:val="22"/>
          <w:szCs w:val="22"/>
        </w:rPr>
        <w:t xml:space="preserve">. Ut </w:t>
      </w:r>
      <w:proofErr w:type="spellStart"/>
      <w:r w:rsidRPr="00044BF6">
        <w:rPr>
          <w:spacing w:val="-3"/>
          <w:sz w:val="22"/>
          <w:szCs w:val="22"/>
        </w:rPr>
        <w:t>enim</w:t>
      </w:r>
      <w:proofErr w:type="spellEnd"/>
      <w:r w:rsidRPr="00044BF6">
        <w:rPr>
          <w:spacing w:val="-3"/>
          <w:sz w:val="22"/>
          <w:szCs w:val="22"/>
        </w:rPr>
        <w:t xml:space="preserve"> ad minim </w:t>
      </w:r>
      <w:proofErr w:type="spellStart"/>
      <w:r w:rsidRPr="00044BF6">
        <w:rPr>
          <w:spacing w:val="-3"/>
          <w:sz w:val="22"/>
          <w:szCs w:val="22"/>
        </w:rPr>
        <w:t>veniam</w:t>
      </w:r>
      <w:proofErr w:type="spellEnd"/>
      <w:r w:rsidRPr="00044BF6">
        <w:rPr>
          <w:spacing w:val="-3"/>
          <w:sz w:val="22"/>
          <w:szCs w:val="22"/>
        </w:rPr>
        <w:t xml:space="preserve">, </w:t>
      </w:r>
      <w:proofErr w:type="spellStart"/>
      <w:r w:rsidRPr="00044BF6">
        <w:rPr>
          <w:spacing w:val="-3"/>
          <w:sz w:val="22"/>
          <w:szCs w:val="22"/>
        </w:rPr>
        <w:t>quis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nostrud</w:t>
      </w:r>
      <w:proofErr w:type="spellEnd"/>
      <w:r w:rsidRPr="00044BF6">
        <w:rPr>
          <w:spacing w:val="-3"/>
          <w:sz w:val="22"/>
          <w:szCs w:val="22"/>
        </w:rPr>
        <w:t xml:space="preserve"> exercitation </w:t>
      </w:r>
      <w:proofErr w:type="spellStart"/>
      <w:r w:rsidRPr="00044BF6">
        <w:rPr>
          <w:spacing w:val="-3"/>
          <w:sz w:val="22"/>
          <w:szCs w:val="22"/>
        </w:rPr>
        <w:t>ullamco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laboris</w:t>
      </w:r>
      <w:proofErr w:type="spellEnd"/>
      <w:r w:rsidRPr="00044BF6">
        <w:rPr>
          <w:spacing w:val="-3"/>
          <w:sz w:val="22"/>
          <w:szCs w:val="22"/>
        </w:rPr>
        <w:t xml:space="preserve"> nisi </w:t>
      </w:r>
      <w:proofErr w:type="spellStart"/>
      <w:r w:rsidRPr="00044BF6">
        <w:rPr>
          <w:spacing w:val="-3"/>
          <w:sz w:val="22"/>
          <w:szCs w:val="22"/>
        </w:rPr>
        <w:t>ut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aliquip</w:t>
      </w:r>
      <w:proofErr w:type="spellEnd"/>
      <w:r w:rsidRPr="00044BF6">
        <w:rPr>
          <w:spacing w:val="-3"/>
          <w:sz w:val="22"/>
          <w:szCs w:val="22"/>
        </w:rPr>
        <w:t xml:space="preserve"> ex </w:t>
      </w:r>
      <w:proofErr w:type="spellStart"/>
      <w:r w:rsidRPr="00044BF6">
        <w:rPr>
          <w:spacing w:val="-3"/>
          <w:sz w:val="22"/>
          <w:szCs w:val="22"/>
        </w:rPr>
        <w:t>ea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commodo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consequat</w:t>
      </w:r>
      <w:proofErr w:type="spellEnd"/>
      <w:r w:rsidRPr="00044BF6">
        <w:rPr>
          <w:spacing w:val="-3"/>
          <w:sz w:val="22"/>
          <w:szCs w:val="22"/>
        </w:rPr>
        <w:t xml:space="preserve">. </w:t>
      </w:r>
      <w:r w:rsidRPr="00044BF6">
        <w:rPr>
          <w:spacing w:val="-3"/>
          <w:sz w:val="22"/>
          <w:szCs w:val="22"/>
          <w:lang w:val="fr-FR"/>
        </w:rPr>
        <w:t xml:space="preserve">Duis </w:t>
      </w:r>
      <w:proofErr w:type="spellStart"/>
      <w:r w:rsidRPr="00044BF6">
        <w:rPr>
          <w:spacing w:val="-3"/>
          <w:sz w:val="22"/>
          <w:szCs w:val="22"/>
          <w:lang w:val="fr-FR"/>
        </w:rPr>
        <w:t>aute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044BF6">
        <w:rPr>
          <w:spacing w:val="-3"/>
          <w:sz w:val="22"/>
          <w:szCs w:val="22"/>
          <w:lang w:val="fr-FR"/>
        </w:rPr>
        <w:t>irure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044BF6">
        <w:rPr>
          <w:spacing w:val="-3"/>
          <w:sz w:val="22"/>
          <w:szCs w:val="22"/>
          <w:lang w:val="fr-FR"/>
        </w:rPr>
        <w:t>dolor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in </w:t>
      </w:r>
      <w:proofErr w:type="spellStart"/>
      <w:r w:rsidRPr="00044BF6">
        <w:rPr>
          <w:spacing w:val="-3"/>
          <w:sz w:val="22"/>
          <w:szCs w:val="22"/>
          <w:lang w:val="fr-FR"/>
        </w:rPr>
        <w:t>reprehenderit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in </w:t>
      </w:r>
      <w:proofErr w:type="spellStart"/>
      <w:r w:rsidRPr="00044BF6">
        <w:rPr>
          <w:spacing w:val="-3"/>
          <w:sz w:val="22"/>
          <w:szCs w:val="22"/>
          <w:lang w:val="fr-FR"/>
        </w:rPr>
        <w:t>voluptate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044BF6">
        <w:rPr>
          <w:spacing w:val="-3"/>
          <w:sz w:val="22"/>
          <w:szCs w:val="22"/>
          <w:lang w:val="fr-FR"/>
        </w:rPr>
        <w:t>velit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esse </w:t>
      </w:r>
      <w:proofErr w:type="spellStart"/>
      <w:r w:rsidRPr="00044BF6">
        <w:rPr>
          <w:spacing w:val="-3"/>
          <w:sz w:val="22"/>
          <w:szCs w:val="22"/>
          <w:lang w:val="fr-FR"/>
        </w:rPr>
        <w:t>cillum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044BF6">
        <w:rPr>
          <w:spacing w:val="-3"/>
          <w:sz w:val="22"/>
          <w:szCs w:val="22"/>
          <w:lang w:val="fr-FR"/>
        </w:rPr>
        <w:t>dolore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eu </w:t>
      </w:r>
      <w:proofErr w:type="spellStart"/>
      <w:r w:rsidRPr="00044BF6">
        <w:rPr>
          <w:spacing w:val="-3"/>
          <w:sz w:val="22"/>
          <w:szCs w:val="22"/>
          <w:lang w:val="fr-FR"/>
        </w:rPr>
        <w:t>fugiat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044BF6">
        <w:rPr>
          <w:spacing w:val="-3"/>
          <w:sz w:val="22"/>
          <w:szCs w:val="22"/>
          <w:lang w:val="fr-FR"/>
        </w:rPr>
        <w:t>nulla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044BF6">
        <w:rPr>
          <w:spacing w:val="-3"/>
          <w:sz w:val="22"/>
          <w:szCs w:val="22"/>
          <w:lang w:val="fr-FR"/>
        </w:rPr>
        <w:t>pariatur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. </w:t>
      </w:r>
      <w:proofErr w:type="spellStart"/>
      <w:r w:rsidRPr="00044BF6">
        <w:rPr>
          <w:spacing w:val="-3"/>
          <w:sz w:val="22"/>
          <w:szCs w:val="22"/>
          <w:lang w:val="fr-FR"/>
        </w:rPr>
        <w:t>Excepteur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044BF6">
        <w:rPr>
          <w:spacing w:val="-3"/>
          <w:sz w:val="22"/>
          <w:szCs w:val="22"/>
          <w:lang w:val="fr-FR"/>
        </w:rPr>
        <w:t>sint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044BF6">
        <w:rPr>
          <w:spacing w:val="-3"/>
          <w:sz w:val="22"/>
          <w:szCs w:val="22"/>
          <w:lang w:val="fr-FR"/>
        </w:rPr>
        <w:t>occaecat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044BF6">
        <w:rPr>
          <w:spacing w:val="-3"/>
          <w:sz w:val="22"/>
          <w:szCs w:val="22"/>
          <w:lang w:val="fr-FR"/>
        </w:rPr>
        <w:t>cupidatat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non </w:t>
      </w:r>
      <w:proofErr w:type="spellStart"/>
      <w:r w:rsidRPr="00044BF6">
        <w:rPr>
          <w:spacing w:val="-3"/>
          <w:sz w:val="22"/>
          <w:szCs w:val="22"/>
          <w:lang w:val="fr-FR"/>
        </w:rPr>
        <w:t>proident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, </w:t>
      </w:r>
      <w:proofErr w:type="spellStart"/>
      <w:r w:rsidRPr="00044BF6">
        <w:rPr>
          <w:spacing w:val="-3"/>
          <w:sz w:val="22"/>
          <w:szCs w:val="22"/>
          <w:lang w:val="fr-FR"/>
        </w:rPr>
        <w:t>sunt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in culpa qui officia </w:t>
      </w:r>
      <w:proofErr w:type="spellStart"/>
      <w:r w:rsidRPr="00044BF6">
        <w:rPr>
          <w:spacing w:val="-3"/>
          <w:sz w:val="22"/>
          <w:szCs w:val="22"/>
          <w:lang w:val="fr-FR"/>
        </w:rPr>
        <w:t>deserunt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mollit </w:t>
      </w:r>
      <w:proofErr w:type="spellStart"/>
      <w:r w:rsidRPr="00044BF6">
        <w:rPr>
          <w:spacing w:val="-3"/>
          <w:sz w:val="22"/>
          <w:szCs w:val="22"/>
          <w:lang w:val="fr-FR"/>
        </w:rPr>
        <w:t>anim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id est </w:t>
      </w:r>
      <w:proofErr w:type="spellStart"/>
      <w:r w:rsidRPr="00044BF6">
        <w:rPr>
          <w:spacing w:val="-3"/>
          <w:sz w:val="22"/>
          <w:szCs w:val="22"/>
          <w:lang w:val="fr-FR"/>
        </w:rPr>
        <w:t>laborum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</w:t>
      </w:r>
      <w:r w:rsidR="004D1F55" w:rsidRPr="004D1F55">
        <w:rPr>
          <w:spacing w:val="-3"/>
          <w:sz w:val="22"/>
          <w:szCs w:val="22"/>
          <w:lang w:val="fr-FR"/>
        </w:rPr>
        <w:t xml:space="preserve">Lorem ipsum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dolor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sit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amet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,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consectetur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adipiscing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elit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,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sed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do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eiusmod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tempor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incididunt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ut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labore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et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dolore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magna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aliqua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. Ut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enim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ad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minim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veniam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,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quis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nostrud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exercitation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ullamco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laboris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nisi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ut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aliquip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ex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ea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 commodo </w:t>
      </w:r>
      <w:proofErr w:type="spellStart"/>
      <w:r w:rsidR="004D1F55" w:rsidRPr="004D1F55">
        <w:rPr>
          <w:spacing w:val="-3"/>
          <w:sz w:val="22"/>
          <w:szCs w:val="22"/>
          <w:lang w:val="fr-FR"/>
        </w:rPr>
        <w:t>consequat</w:t>
      </w:r>
      <w:proofErr w:type="spellEnd"/>
      <w:r w:rsidR="004D1F55" w:rsidRPr="004D1F55">
        <w:rPr>
          <w:spacing w:val="-3"/>
          <w:sz w:val="22"/>
          <w:szCs w:val="22"/>
          <w:lang w:val="fr-FR"/>
        </w:rPr>
        <w:t xml:space="preserve">. </w:t>
      </w:r>
      <w:r w:rsidR="004D1F55" w:rsidRPr="00044BF6">
        <w:rPr>
          <w:spacing w:val="-3"/>
          <w:sz w:val="22"/>
          <w:szCs w:val="22"/>
          <w:lang w:val="fr-FR"/>
        </w:rPr>
        <w:t xml:space="preserve">Duis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aute</w:t>
      </w:r>
      <w:proofErr w:type="spellEnd"/>
      <w:r w:rsidR="004D1F55"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irure</w:t>
      </w:r>
      <w:proofErr w:type="spellEnd"/>
      <w:r w:rsidR="004D1F55"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dolor</w:t>
      </w:r>
      <w:proofErr w:type="spellEnd"/>
      <w:r w:rsidR="004D1F55" w:rsidRPr="00044BF6">
        <w:rPr>
          <w:spacing w:val="-3"/>
          <w:sz w:val="22"/>
          <w:szCs w:val="22"/>
          <w:lang w:val="fr-FR"/>
        </w:rPr>
        <w:t xml:space="preserve"> in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reprehenderit</w:t>
      </w:r>
      <w:proofErr w:type="spellEnd"/>
      <w:r w:rsidR="004D1F55" w:rsidRPr="00044BF6">
        <w:rPr>
          <w:spacing w:val="-3"/>
          <w:sz w:val="22"/>
          <w:szCs w:val="22"/>
          <w:lang w:val="fr-FR"/>
        </w:rPr>
        <w:t xml:space="preserve"> in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voluptate</w:t>
      </w:r>
      <w:proofErr w:type="spellEnd"/>
      <w:r w:rsidR="004D1F55"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velit</w:t>
      </w:r>
      <w:proofErr w:type="spellEnd"/>
      <w:r w:rsidR="004D1F55" w:rsidRPr="00044BF6">
        <w:rPr>
          <w:spacing w:val="-3"/>
          <w:sz w:val="22"/>
          <w:szCs w:val="22"/>
          <w:lang w:val="fr-FR"/>
        </w:rPr>
        <w:t xml:space="preserve"> esse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cillum</w:t>
      </w:r>
      <w:proofErr w:type="spellEnd"/>
      <w:r w:rsidR="004D1F55"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dolore</w:t>
      </w:r>
      <w:proofErr w:type="spellEnd"/>
      <w:r w:rsidR="004D1F55" w:rsidRPr="00044BF6">
        <w:rPr>
          <w:spacing w:val="-3"/>
          <w:sz w:val="22"/>
          <w:szCs w:val="22"/>
          <w:lang w:val="fr-FR"/>
        </w:rPr>
        <w:t xml:space="preserve"> eu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fugiat</w:t>
      </w:r>
      <w:proofErr w:type="spellEnd"/>
      <w:r w:rsidR="004D1F55"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nulla</w:t>
      </w:r>
      <w:proofErr w:type="spellEnd"/>
      <w:r w:rsidR="004D1F55"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pariatur</w:t>
      </w:r>
      <w:proofErr w:type="spellEnd"/>
      <w:r w:rsidR="004D1F55" w:rsidRPr="00044BF6">
        <w:rPr>
          <w:spacing w:val="-3"/>
          <w:sz w:val="22"/>
          <w:szCs w:val="22"/>
          <w:lang w:val="fr-FR"/>
        </w:rPr>
        <w:t xml:space="preserve">.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Excepteur</w:t>
      </w:r>
      <w:proofErr w:type="spellEnd"/>
      <w:r w:rsidR="004D1F55"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sint</w:t>
      </w:r>
      <w:proofErr w:type="spellEnd"/>
      <w:r w:rsidR="004D1F55"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occaecat</w:t>
      </w:r>
      <w:proofErr w:type="spellEnd"/>
      <w:r w:rsidR="004D1F55"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cupidatat</w:t>
      </w:r>
      <w:proofErr w:type="spellEnd"/>
      <w:r w:rsidR="004D1F55" w:rsidRPr="00044BF6">
        <w:rPr>
          <w:spacing w:val="-3"/>
          <w:sz w:val="22"/>
          <w:szCs w:val="22"/>
          <w:lang w:val="fr-FR"/>
        </w:rPr>
        <w:t xml:space="preserve"> non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proident</w:t>
      </w:r>
      <w:proofErr w:type="spellEnd"/>
      <w:r w:rsidR="004D1F55" w:rsidRPr="00044BF6">
        <w:rPr>
          <w:spacing w:val="-3"/>
          <w:sz w:val="22"/>
          <w:szCs w:val="22"/>
          <w:lang w:val="fr-FR"/>
        </w:rPr>
        <w:t xml:space="preserve">,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sunt</w:t>
      </w:r>
      <w:proofErr w:type="spellEnd"/>
      <w:r w:rsidR="004D1F55" w:rsidRPr="00044BF6">
        <w:rPr>
          <w:spacing w:val="-3"/>
          <w:sz w:val="22"/>
          <w:szCs w:val="22"/>
          <w:lang w:val="fr-FR"/>
        </w:rPr>
        <w:t xml:space="preserve"> in culpa qui officia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deserunt</w:t>
      </w:r>
      <w:proofErr w:type="spellEnd"/>
      <w:r w:rsidR="004D1F55" w:rsidRPr="00044BF6">
        <w:rPr>
          <w:spacing w:val="-3"/>
          <w:sz w:val="22"/>
          <w:szCs w:val="22"/>
          <w:lang w:val="fr-FR"/>
        </w:rPr>
        <w:t xml:space="preserve"> mollit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anim</w:t>
      </w:r>
      <w:proofErr w:type="spellEnd"/>
      <w:r w:rsidR="004D1F55" w:rsidRPr="00044BF6">
        <w:rPr>
          <w:spacing w:val="-3"/>
          <w:sz w:val="22"/>
          <w:szCs w:val="22"/>
          <w:lang w:val="fr-FR"/>
        </w:rPr>
        <w:t xml:space="preserve"> id est </w:t>
      </w:r>
      <w:proofErr w:type="spellStart"/>
      <w:r w:rsidR="004D1F55" w:rsidRPr="00044BF6">
        <w:rPr>
          <w:spacing w:val="-3"/>
          <w:sz w:val="22"/>
          <w:szCs w:val="22"/>
          <w:lang w:val="fr-FR"/>
        </w:rPr>
        <w:t>laborum</w:t>
      </w:r>
      <w:proofErr w:type="spellEnd"/>
    </w:p>
    <w:p w14:paraId="6620684C" w14:textId="22EF286A" w:rsidR="004E4451" w:rsidRDefault="00044BF6" w:rsidP="00072EE5">
      <w:pPr>
        <w:wordWrap/>
        <w:spacing w:after="240"/>
        <w:rPr>
          <w:spacing w:val="-3"/>
          <w:sz w:val="22"/>
          <w:szCs w:val="22"/>
        </w:rPr>
      </w:pPr>
      <w:r w:rsidRPr="00044BF6">
        <w:rPr>
          <w:spacing w:val="-3"/>
          <w:sz w:val="22"/>
          <w:szCs w:val="22"/>
        </w:rPr>
        <w:t xml:space="preserve">Lorem ipsum dolor sit </w:t>
      </w:r>
      <w:proofErr w:type="spellStart"/>
      <w:r w:rsidRPr="00044BF6">
        <w:rPr>
          <w:spacing w:val="-3"/>
          <w:sz w:val="22"/>
          <w:szCs w:val="22"/>
        </w:rPr>
        <w:t>amet</w:t>
      </w:r>
      <w:proofErr w:type="spellEnd"/>
      <w:r w:rsidRPr="00044BF6">
        <w:rPr>
          <w:spacing w:val="-3"/>
          <w:sz w:val="22"/>
          <w:szCs w:val="22"/>
        </w:rPr>
        <w:t xml:space="preserve">, </w:t>
      </w:r>
      <w:proofErr w:type="spellStart"/>
      <w:r w:rsidRPr="00044BF6">
        <w:rPr>
          <w:spacing w:val="-3"/>
          <w:sz w:val="22"/>
          <w:szCs w:val="22"/>
        </w:rPr>
        <w:t>consectetur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adipiscing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elit</w:t>
      </w:r>
      <w:proofErr w:type="spellEnd"/>
      <w:r w:rsidRPr="00044BF6">
        <w:rPr>
          <w:spacing w:val="-3"/>
          <w:sz w:val="22"/>
          <w:szCs w:val="22"/>
        </w:rPr>
        <w:t xml:space="preserve">, sed do </w:t>
      </w:r>
      <w:proofErr w:type="spellStart"/>
      <w:r w:rsidRPr="00044BF6">
        <w:rPr>
          <w:spacing w:val="-3"/>
          <w:sz w:val="22"/>
          <w:szCs w:val="22"/>
        </w:rPr>
        <w:t>eiusmod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tempor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incididunt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ut</w:t>
      </w:r>
      <w:proofErr w:type="spellEnd"/>
      <w:r w:rsidRPr="00044BF6">
        <w:rPr>
          <w:spacing w:val="-3"/>
          <w:sz w:val="22"/>
          <w:szCs w:val="22"/>
        </w:rPr>
        <w:t xml:space="preserve"> labore et dolore magna </w:t>
      </w:r>
      <w:proofErr w:type="spellStart"/>
      <w:r w:rsidRPr="00044BF6">
        <w:rPr>
          <w:spacing w:val="-3"/>
          <w:sz w:val="22"/>
          <w:szCs w:val="22"/>
        </w:rPr>
        <w:t>aliqua</w:t>
      </w:r>
      <w:proofErr w:type="spellEnd"/>
      <w:r w:rsidRPr="00044BF6">
        <w:rPr>
          <w:spacing w:val="-3"/>
          <w:sz w:val="22"/>
          <w:szCs w:val="22"/>
        </w:rPr>
        <w:t xml:space="preserve">. Ut </w:t>
      </w:r>
      <w:proofErr w:type="spellStart"/>
      <w:r w:rsidRPr="00044BF6">
        <w:rPr>
          <w:spacing w:val="-3"/>
          <w:sz w:val="22"/>
          <w:szCs w:val="22"/>
        </w:rPr>
        <w:t>enim</w:t>
      </w:r>
      <w:proofErr w:type="spellEnd"/>
      <w:r w:rsidRPr="00044BF6">
        <w:rPr>
          <w:spacing w:val="-3"/>
          <w:sz w:val="22"/>
          <w:szCs w:val="22"/>
        </w:rPr>
        <w:t xml:space="preserve"> ad minim </w:t>
      </w:r>
      <w:proofErr w:type="spellStart"/>
      <w:r w:rsidRPr="00044BF6">
        <w:rPr>
          <w:spacing w:val="-3"/>
          <w:sz w:val="22"/>
          <w:szCs w:val="22"/>
        </w:rPr>
        <w:t>veniam</w:t>
      </w:r>
      <w:proofErr w:type="spellEnd"/>
      <w:r w:rsidRPr="00044BF6">
        <w:rPr>
          <w:spacing w:val="-3"/>
          <w:sz w:val="22"/>
          <w:szCs w:val="22"/>
        </w:rPr>
        <w:t xml:space="preserve">, </w:t>
      </w:r>
      <w:proofErr w:type="spellStart"/>
      <w:r w:rsidRPr="00044BF6">
        <w:rPr>
          <w:spacing w:val="-3"/>
          <w:sz w:val="22"/>
          <w:szCs w:val="22"/>
        </w:rPr>
        <w:t>quis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nostrud</w:t>
      </w:r>
      <w:proofErr w:type="spellEnd"/>
      <w:r w:rsidRPr="00044BF6">
        <w:rPr>
          <w:spacing w:val="-3"/>
          <w:sz w:val="22"/>
          <w:szCs w:val="22"/>
        </w:rPr>
        <w:t xml:space="preserve"> exercitation </w:t>
      </w:r>
      <w:proofErr w:type="spellStart"/>
      <w:r w:rsidRPr="00044BF6">
        <w:rPr>
          <w:spacing w:val="-3"/>
          <w:sz w:val="22"/>
          <w:szCs w:val="22"/>
        </w:rPr>
        <w:t>ullamco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laboris</w:t>
      </w:r>
      <w:proofErr w:type="spellEnd"/>
      <w:r w:rsidRPr="00044BF6">
        <w:rPr>
          <w:spacing w:val="-3"/>
          <w:sz w:val="22"/>
          <w:szCs w:val="22"/>
        </w:rPr>
        <w:t xml:space="preserve"> nisi </w:t>
      </w:r>
      <w:proofErr w:type="spellStart"/>
      <w:r w:rsidRPr="00044BF6">
        <w:rPr>
          <w:spacing w:val="-3"/>
          <w:sz w:val="22"/>
          <w:szCs w:val="22"/>
        </w:rPr>
        <w:t>ut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aliquip</w:t>
      </w:r>
      <w:proofErr w:type="spellEnd"/>
      <w:r w:rsidRPr="00044BF6">
        <w:rPr>
          <w:spacing w:val="-3"/>
          <w:sz w:val="22"/>
          <w:szCs w:val="22"/>
        </w:rPr>
        <w:t xml:space="preserve"> ex </w:t>
      </w:r>
      <w:proofErr w:type="spellStart"/>
      <w:r w:rsidRPr="00044BF6">
        <w:rPr>
          <w:spacing w:val="-3"/>
          <w:sz w:val="22"/>
          <w:szCs w:val="22"/>
        </w:rPr>
        <w:t>ea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commodo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consequat</w:t>
      </w:r>
      <w:proofErr w:type="spellEnd"/>
      <w:r w:rsidRPr="00044BF6">
        <w:rPr>
          <w:spacing w:val="-3"/>
          <w:sz w:val="22"/>
          <w:szCs w:val="22"/>
        </w:rPr>
        <w:t xml:space="preserve">. </w:t>
      </w:r>
      <w:r w:rsidRPr="00044BF6">
        <w:rPr>
          <w:spacing w:val="-3"/>
          <w:sz w:val="22"/>
          <w:szCs w:val="22"/>
          <w:lang w:val="fr-FR"/>
        </w:rPr>
        <w:t xml:space="preserve">Duis </w:t>
      </w:r>
      <w:proofErr w:type="spellStart"/>
      <w:r w:rsidRPr="00044BF6">
        <w:rPr>
          <w:spacing w:val="-3"/>
          <w:sz w:val="22"/>
          <w:szCs w:val="22"/>
          <w:lang w:val="fr-FR"/>
        </w:rPr>
        <w:t>aute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044BF6">
        <w:rPr>
          <w:spacing w:val="-3"/>
          <w:sz w:val="22"/>
          <w:szCs w:val="22"/>
          <w:lang w:val="fr-FR"/>
        </w:rPr>
        <w:t>irure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044BF6">
        <w:rPr>
          <w:spacing w:val="-3"/>
          <w:sz w:val="22"/>
          <w:szCs w:val="22"/>
          <w:lang w:val="fr-FR"/>
        </w:rPr>
        <w:t>dolor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in </w:t>
      </w:r>
      <w:proofErr w:type="spellStart"/>
      <w:r w:rsidRPr="00044BF6">
        <w:rPr>
          <w:spacing w:val="-3"/>
          <w:sz w:val="22"/>
          <w:szCs w:val="22"/>
          <w:lang w:val="fr-FR"/>
        </w:rPr>
        <w:t>reprehenderit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in </w:t>
      </w:r>
      <w:proofErr w:type="spellStart"/>
      <w:r w:rsidRPr="00044BF6">
        <w:rPr>
          <w:spacing w:val="-3"/>
          <w:sz w:val="22"/>
          <w:szCs w:val="22"/>
          <w:lang w:val="fr-FR"/>
        </w:rPr>
        <w:t>voluptate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044BF6">
        <w:rPr>
          <w:spacing w:val="-3"/>
          <w:sz w:val="22"/>
          <w:szCs w:val="22"/>
          <w:lang w:val="fr-FR"/>
        </w:rPr>
        <w:t>velit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esse </w:t>
      </w:r>
      <w:proofErr w:type="spellStart"/>
      <w:r w:rsidRPr="00044BF6">
        <w:rPr>
          <w:spacing w:val="-3"/>
          <w:sz w:val="22"/>
          <w:szCs w:val="22"/>
          <w:lang w:val="fr-FR"/>
        </w:rPr>
        <w:t>cillum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044BF6">
        <w:rPr>
          <w:spacing w:val="-3"/>
          <w:sz w:val="22"/>
          <w:szCs w:val="22"/>
          <w:lang w:val="fr-FR"/>
        </w:rPr>
        <w:t>dolore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eu </w:t>
      </w:r>
      <w:proofErr w:type="spellStart"/>
      <w:r w:rsidRPr="00044BF6">
        <w:rPr>
          <w:spacing w:val="-3"/>
          <w:sz w:val="22"/>
          <w:szCs w:val="22"/>
          <w:lang w:val="fr-FR"/>
        </w:rPr>
        <w:t>fugiat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044BF6">
        <w:rPr>
          <w:spacing w:val="-3"/>
          <w:sz w:val="22"/>
          <w:szCs w:val="22"/>
          <w:lang w:val="fr-FR"/>
        </w:rPr>
        <w:t>nulla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 </w:t>
      </w:r>
      <w:proofErr w:type="spellStart"/>
      <w:r w:rsidRPr="00044BF6">
        <w:rPr>
          <w:spacing w:val="-3"/>
          <w:sz w:val="22"/>
          <w:szCs w:val="22"/>
          <w:lang w:val="fr-FR"/>
        </w:rPr>
        <w:t>pariatur</w:t>
      </w:r>
      <w:proofErr w:type="spellEnd"/>
      <w:r w:rsidRPr="00044BF6">
        <w:rPr>
          <w:spacing w:val="-3"/>
          <w:sz w:val="22"/>
          <w:szCs w:val="22"/>
          <w:lang w:val="fr-FR"/>
        </w:rPr>
        <w:t xml:space="preserve">. </w:t>
      </w:r>
      <w:proofErr w:type="spellStart"/>
      <w:r w:rsidRPr="00044BF6">
        <w:rPr>
          <w:spacing w:val="-3"/>
          <w:sz w:val="22"/>
          <w:szCs w:val="22"/>
        </w:rPr>
        <w:t>Excepteur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sint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occaecat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cupidatat</w:t>
      </w:r>
      <w:proofErr w:type="spellEnd"/>
      <w:r w:rsidRPr="00044BF6">
        <w:rPr>
          <w:spacing w:val="-3"/>
          <w:sz w:val="22"/>
          <w:szCs w:val="22"/>
        </w:rPr>
        <w:t xml:space="preserve"> non </w:t>
      </w:r>
      <w:proofErr w:type="spellStart"/>
      <w:r w:rsidRPr="00044BF6">
        <w:rPr>
          <w:spacing w:val="-3"/>
          <w:sz w:val="22"/>
          <w:szCs w:val="22"/>
        </w:rPr>
        <w:t>proident</w:t>
      </w:r>
      <w:proofErr w:type="spellEnd"/>
      <w:r w:rsidRPr="00044BF6">
        <w:rPr>
          <w:spacing w:val="-3"/>
          <w:sz w:val="22"/>
          <w:szCs w:val="22"/>
        </w:rPr>
        <w:t xml:space="preserve">, sunt in culpa qui </w:t>
      </w:r>
      <w:proofErr w:type="spellStart"/>
      <w:r w:rsidRPr="00044BF6">
        <w:rPr>
          <w:spacing w:val="-3"/>
          <w:sz w:val="22"/>
          <w:szCs w:val="22"/>
        </w:rPr>
        <w:t>officia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deserunt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mollit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anim</w:t>
      </w:r>
      <w:proofErr w:type="spellEnd"/>
      <w:r w:rsidRPr="00044BF6">
        <w:rPr>
          <w:spacing w:val="-3"/>
          <w:sz w:val="22"/>
          <w:szCs w:val="22"/>
        </w:rPr>
        <w:t xml:space="preserve"> id </w:t>
      </w:r>
      <w:proofErr w:type="spellStart"/>
      <w:r w:rsidRPr="00044BF6">
        <w:rPr>
          <w:spacing w:val="-3"/>
          <w:sz w:val="22"/>
          <w:szCs w:val="22"/>
        </w:rPr>
        <w:t>est</w:t>
      </w:r>
      <w:proofErr w:type="spellEnd"/>
      <w:r w:rsidRPr="00044BF6">
        <w:rPr>
          <w:spacing w:val="-3"/>
          <w:sz w:val="22"/>
          <w:szCs w:val="22"/>
        </w:rPr>
        <w:t xml:space="preserve"> </w:t>
      </w:r>
      <w:proofErr w:type="spellStart"/>
      <w:r w:rsidRPr="00044BF6">
        <w:rPr>
          <w:spacing w:val="-3"/>
          <w:sz w:val="22"/>
          <w:szCs w:val="22"/>
        </w:rPr>
        <w:t>laborum</w:t>
      </w:r>
      <w:proofErr w:type="spellEnd"/>
      <w:r w:rsidRPr="00044BF6">
        <w:rPr>
          <w:spacing w:val="-3"/>
          <w:sz w:val="22"/>
          <w:szCs w:val="22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5180"/>
      </w:tblGrid>
      <w:tr w:rsidR="00976A50" w14:paraId="01241CA8" w14:textId="77777777" w:rsidTr="00976A50">
        <w:tc>
          <w:tcPr>
            <w:tcW w:w="4814" w:type="dxa"/>
          </w:tcPr>
          <w:p w14:paraId="3AF8CDE9" w14:textId="236000FA" w:rsidR="00976A50" w:rsidRDefault="00976A50" w:rsidP="00976A50">
            <w:pPr>
              <w:wordWrap/>
              <w:spacing w:after="240"/>
              <w:jc w:val="center"/>
              <w:rPr>
                <w:spacing w:val="-3"/>
                <w:sz w:val="22"/>
                <w:szCs w:val="22"/>
              </w:rPr>
            </w:pPr>
            <w:r w:rsidRPr="00166B72">
              <w:rPr>
                <w:bCs/>
                <w:noProof/>
                <w:color w:val="000000"/>
              </w:rPr>
              <w:drawing>
                <wp:inline distT="0" distB="0" distL="0" distR="0" wp14:anchorId="35122F8B" wp14:editId="15B6AE3B">
                  <wp:extent cx="1935678" cy="1993520"/>
                  <wp:effectExtent l="0" t="0" r="7620" b="6985"/>
                  <wp:docPr id="1" name="Image 1" descr="Une image contenant diagram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diagramme&#10;&#10;Description générée automatiquemen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880" cy="2002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60035FD" w14:textId="23524D73" w:rsidR="00976A50" w:rsidRDefault="00976A50" w:rsidP="00976A50">
            <w:pPr>
              <w:wordWrap/>
              <w:spacing w:after="240"/>
              <w:jc w:val="center"/>
              <w:rPr>
                <w:spacing w:val="-3"/>
                <w:sz w:val="22"/>
                <w:szCs w:val="22"/>
              </w:rPr>
            </w:pPr>
            <w:r w:rsidRPr="0051708C">
              <w:rPr>
                <w:bCs/>
                <w:noProof/>
                <w:color w:val="000000"/>
              </w:rPr>
              <w:drawing>
                <wp:inline distT="0" distB="0" distL="0" distR="0" wp14:anchorId="2771F5BE" wp14:editId="59ED4001">
                  <wp:extent cx="3152228" cy="1958777"/>
                  <wp:effectExtent l="0" t="0" r="0" b="3810"/>
                  <wp:docPr id="3" name="Image 3" descr="Une image contenant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graphique&#10;&#10;Description générée automatiquement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510" cy="196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A50" w14:paraId="627C2347" w14:textId="77777777" w:rsidTr="00976A50">
        <w:tc>
          <w:tcPr>
            <w:tcW w:w="4814" w:type="dxa"/>
          </w:tcPr>
          <w:p w14:paraId="616C0251" w14:textId="582CA934" w:rsidR="00976A50" w:rsidRPr="00976A50" w:rsidRDefault="00976A50" w:rsidP="00976A50">
            <w:pPr>
              <w:wordWrap/>
              <w:jc w:val="center"/>
              <w:rPr>
                <w:rFonts w:eastAsiaTheme="minorEastAsia"/>
                <w:bCs/>
                <w:color w:val="000000"/>
                <w:lang w:eastAsia="ja-JP"/>
              </w:rPr>
            </w:pPr>
            <w:r w:rsidRPr="00D56C7A">
              <w:rPr>
                <w:bCs/>
                <w:color w:val="000000"/>
              </w:rPr>
              <w:t>Fig. 1.</w:t>
            </w:r>
            <w:r w:rsidRPr="00D56C7A">
              <w:rPr>
                <w:rFonts w:eastAsiaTheme="minorEastAsia" w:hint="eastAsia"/>
                <w:bCs/>
                <w:color w:val="000000"/>
                <w:lang w:eastAsia="ja-JP"/>
              </w:rPr>
              <w:t xml:space="preserve"> </w:t>
            </w:r>
            <w:r>
              <w:rPr>
                <w:rFonts w:eastAsiaTheme="minorEastAsia"/>
                <w:bCs/>
                <w:color w:val="000000"/>
                <w:lang w:eastAsia="ja-JP"/>
              </w:rPr>
              <w:t>Multiphysics modeling of the experiment.</w:t>
            </w:r>
          </w:p>
        </w:tc>
        <w:tc>
          <w:tcPr>
            <w:tcW w:w="4814" w:type="dxa"/>
          </w:tcPr>
          <w:p w14:paraId="07A1BA7E" w14:textId="6DF10879" w:rsidR="00976A50" w:rsidRDefault="00976A50" w:rsidP="00976A50">
            <w:pPr>
              <w:wordWrap/>
              <w:spacing w:after="240"/>
              <w:jc w:val="center"/>
              <w:rPr>
                <w:spacing w:val="-3"/>
                <w:sz w:val="22"/>
                <w:szCs w:val="22"/>
              </w:rPr>
            </w:pPr>
            <w:r w:rsidRPr="00D56C7A">
              <w:rPr>
                <w:bCs/>
                <w:color w:val="000000"/>
              </w:rPr>
              <w:t xml:space="preserve">Fig. </w:t>
            </w:r>
            <w:r>
              <w:rPr>
                <w:bCs/>
                <w:color w:val="000000"/>
              </w:rPr>
              <w:t>2</w:t>
            </w:r>
            <w:r w:rsidRPr="00D56C7A">
              <w:rPr>
                <w:bCs/>
                <w:color w:val="000000"/>
              </w:rPr>
              <w:t>.</w:t>
            </w:r>
            <w:r w:rsidRPr="00D56C7A">
              <w:rPr>
                <w:rFonts w:eastAsiaTheme="minorEastAsia" w:hint="eastAsia"/>
                <w:bCs/>
                <w:color w:val="000000"/>
                <w:lang w:eastAsia="ja-JP"/>
              </w:rPr>
              <w:t xml:space="preserve"> </w:t>
            </w:r>
            <w:r w:rsidRPr="00780509">
              <w:rPr>
                <w:rFonts w:eastAsiaTheme="minorEastAsia"/>
                <w:bCs/>
                <w:color w:val="000000"/>
                <w:lang w:eastAsia="ja-JP"/>
              </w:rPr>
              <w:t>Effect</w:t>
            </w:r>
            <w:r w:rsidR="0011183C" w:rsidRPr="00780509">
              <w:rPr>
                <w:rFonts w:eastAsiaTheme="minorEastAsia"/>
                <w:bCs/>
                <w:color w:val="000000"/>
                <w:lang w:eastAsia="ja-JP"/>
              </w:rPr>
              <w:t>s</w:t>
            </w:r>
            <w:r>
              <w:rPr>
                <w:rFonts w:eastAsiaTheme="minorEastAsia"/>
                <w:bCs/>
                <w:color w:val="000000"/>
                <w:lang w:eastAsia="ja-JP"/>
              </w:rPr>
              <w:t xml:space="preserve"> of gravity.</w:t>
            </w:r>
          </w:p>
        </w:tc>
      </w:tr>
    </w:tbl>
    <w:p w14:paraId="505BF0BC" w14:textId="44356B73" w:rsidR="00945F6A" w:rsidRPr="00891042" w:rsidRDefault="00E21DCB" w:rsidP="00943A8D">
      <w:pPr>
        <w:wordWrap/>
        <w:spacing w:before="180" w:after="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</w:t>
      </w:r>
      <w:r w:rsidR="009F746C" w:rsidRPr="00891042">
        <w:rPr>
          <w:rFonts w:hint="eastAsia"/>
          <w:b/>
          <w:color w:val="000000"/>
          <w:sz w:val="22"/>
          <w:szCs w:val="22"/>
        </w:rPr>
        <w:t>eferences</w:t>
      </w:r>
    </w:p>
    <w:p w14:paraId="1ADEFE17" w14:textId="77777777" w:rsidR="00044BF6" w:rsidRDefault="00044BF6" w:rsidP="00CB7F2C">
      <w:pPr>
        <w:wordWrap/>
        <w:ind w:left="240" w:hangingChars="120" w:hanging="240"/>
        <w:rPr>
          <w:color w:val="000000"/>
          <w:lang w:val="de-DE"/>
        </w:rPr>
      </w:pPr>
    </w:p>
    <w:p w14:paraId="722F44D2" w14:textId="736C3FF8" w:rsidR="00E832C9" w:rsidRPr="00044BF6" w:rsidRDefault="00CD4C84" w:rsidP="00CB7F2C">
      <w:pPr>
        <w:wordWrap/>
        <w:ind w:left="240" w:hangingChars="120" w:hanging="240"/>
        <w:rPr>
          <w:rFonts w:eastAsia="MS Mincho"/>
          <w:color w:val="000000"/>
          <w:lang w:val="de-DE" w:eastAsia="ja-JP"/>
        </w:rPr>
      </w:pPr>
      <w:r w:rsidRPr="00044BF6">
        <w:rPr>
          <w:color w:val="000000"/>
          <w:lang w:val="de-DE"/>
        </w:rPr>
        <w:t>[</w:t>
      </w:r>
      <w:r w:rsidR="009E1578" w:rsidRPr="00044BF6">
        <w:rPr>
          <w:color w:val="000000"/>
          <w:lang w:val="de-DE"/>
        </w:rPr>
        <w:t>1</w:t>
      </w:r>
      <w:r w:rsidRPr="00044BF6">
        <w:rPr>
          <w:color w:val="000000"/>
          <w:lang w:val="de-DE"/>
        </w:rPr>
        <w:t>]</w:t>
      </w:r>
      <w:r w:rsidR="009E1578" w:rsidRPr="00044BF6">
        <w:rPr>
          <w:rFonts w:eastAsia="MS Mincho" w:hint="eastAsia"/>
          <w:color w:val="000000"/>
          <w:lang w:val="de-DE" w:eastAsia="ja-JP"/>
        </w:rPr>
        <w:t xml:space="preserve"> </w:t>
      </w:r>
      <w:r w:rsidR="00467C88" w:rsidRPr="00044BF6">
        <w:rPr>
          <w:rFonts w:eastAsia="MS Mincho"/>
          <w:color w:val="000000"/>
          <w:lang w:val="de-DE" w:eastAsia="ja-JP"/>
        </w:rPr>
        <w:t xml:space="preserve">D. Le </w:t>
      </w:r>
      <w:proofErr w:type="spellStart"/>
      <w:r w:rsidR="00467C88" w:rsidRPr="00044BF6">
        <w:rPr>
          <w:rFonts w:eastAsia="MS Mincho"/>
          <w:color w:val="000000"/>
          <w:lang w:val="de-DE" w:eastAsia="ja-JP"/>
        </w:rPr>
        <w:t>Maux</w:t>
      </w:r>
      <w:proofErr w:type="spellEnd"/>
      <w:r w:rsidR="00467C88" w:rsidRPr="00044BF6">
        <w:rPr>
          <w:rFonts w:eastAsia="MS Mincho"/>
          <w:color w:val="000000"/>
          <w:lang w:val="de-DE" w:eastAsia="ja-JP"/>
        </w:rPr>
        <w:t xml:space="preserve">, M. Courtois, T. Pierre, B. </w:t>
      </w:r>
      <w:proofErr w:type="spellStart"/>
      <w:r w:rsidR="00467C88" w:rsidRPr="00044BF6">
        <w:rPr>
          <w:rFonts w:eastAsia="MS Mincho"/>
          <w:color w:val="000000"/>
          <w:lang w:val="de-DE" w:eastAsia="ja-JP"/>
        </w:rPr>
        <w:t>Lamien</w:t>
      </w:r>
      <w:proofErr w:type="spellEnd"/>
      <w:r w:rsidR="00467C88" w:rsidRPr="00044BF6">
        <w:rPr>
          <w:rFonts w:eastAsia="MS Mincho"/>
          <w:color w:val="000000"/>
          <w:lang w:val="de-DE" w:eastAsia="ja-JP"/>
        </w:rPr>
        <w:t xml:space="preserve">, and P. Le Masson, Density </w:t>
      </w:r>
      <w:proofErr w:type="spellStart"/>
      <w:r w:rsidR="00467C88" w:rsidRPr="00044BF6">
        <w:rPr>
          <w:rFonts w:eastAsia="MS Mincho"/>
          <w:color w:val="000000"/>
          <w:lang w:val="de-DE" w:eastAsia="ja-JP"/>
        </w:rPr>
        <w:t>measurement</w:t>
      </w:r>
      <w:proofErr w:type="spellEnd"/>
      <w:r w:rsidR="00467C88" w:rsidRPr="00044BF6">
        <w:rPr>
          <w:rFonts w:eastAsia="MS Mincho"/>
          <w:color w:val="000000"/>
          <w:lang w:val="de-DE" w:eastAsia="ja-JP"/>
        </w:rPr>
        <w:t xml:space="preserve"> </w:t>
      </w:r>
      <w:proofErr w:type="spellStart"/>
      <w:r w:rsidR="00467C88" w:rsidRPr="00044BF6">
        <w:rPr>
          <w:rFonts w:eastAsia="MS Mincho"/>
          <w:color w:val="000000"/>
          <w:lang w:val="de-DE" w:eastAsia="ja-JP"/>
        </w:rPr>
        <w:t>of</w:t>
      </w:r>
      <w:proofErr w:type="spellEnd"/>
      <w:r w:rsidR="00467C88" w:rsidRPr="00044BF6">
        <w:rPr>
          <w:rFonts w:eastAsia="MS Mincho"/>
          <w:color w:val="000000"/>
          <w:lang w:val="de-DE" w:eastAsia="ja-JP"/>
        </w:rPr>
        <w:t xml:space="preserve"> liquid 22MnB5 </w:t>
      </w:r>
      <w:proofErr w:type="spellStart"/>
      <w:r w:rsidR="00467C88" w:rsidRPr="00044BF6">
        <w:rPr>
          <w:rFonts w:eastAsia="MS Mincho"/>
          <w:color w:val="000000"/>
          <w:lang w:val="de-DE" w:eastAsia="ja-JP"/>
        </w:rPr>
        <w:t>by</w:t>
      </w:r>
      <w:proofErr w:type="spellEnd"/>
      <w:r w:rsidR="00467C88" w:rsidRPr="00044BF6">
        <w:rPr>
          <w:rFonts w:eastAsia="MS Mincho"/>
          <w:color w:val="000000"/>
          <w:lang w:val="de-DE" w:eastAsia="ja-JP"/>
        </w:rPr>
        <w:t xml:space="preserve"> </w:t>
      </w:r>
      <w:proofErr w:type="spellStart"/>
      <w:r w:rsidR="00467C88" w:rsidRPr="00044BF6">
        <w:rPr>
          <w:rFonts w:eastAsia="MS Mincho"/>
          <w:color w:val="000000"/>
          <w:lang w:val="de-DE" w:eastAsia="ja-JP"/>
        </w:rPr>
        <w:t>aerodynamic</w:t>
      </w:r>
      <w:proofErr w:type="spellEnd"/>
      <w:r w:rsidR="00467C88" w:rsidRPr="00044BF6">
        <w:rPr>
          <w:rFonts w:eastAsia="MS Mincho"/>
          <w:color w:val="000000"/>
          <w:lang w:val="de-DE" w:eastAsia="ja-JP"/>
        </w:rPr>
        <w:t xml:space="preserve"> </w:t>
      </w:r>
      <w:proofErr w:type="spellStart"/>
      <w:r w:rsidR="00467C88" w:rsidRPr="00044BF6">
        <w:rPr>
          <w:rFonts w:eastAsia="MS Mincho"/>
          <w:color w:val="000000"/>
          <w:lang w:val="de-DE" w:eastAsia="ja-JP"/>
        </w:rPr>
        <w:t>levitation</w:t>
      </w:r>
      <w:proofErr w:type="spellEnd"/>
      <w:r w:rsidR="00467C88" w:rsidRPr="00044BF6">
        <w:rPr>
          <w:rFonts w:eastAsia="MS Mincho"/>
          <w:color w:val="000000"/>
          <w:lang w:val="de-DE" w:eastAsia="ja-JP"/>
        </w:rPr>
        <w:t xml:space="preserve">, Rev. </w:t>
      </w:r>
      <w:proofErr w:type="spellStart"/>
      <w:r w:rsidR="00467C88" w:rsidRPr="00044BF6">
        <w:rPr>
          <w:rFonts w:eastAsia="MS Mincho"/>
          <w:color w:val="000000"/>
          <w:lang w:val="de-DE" w:eastAsia="ja-JP"/>
        </w:rPr>
        <w:t>Sci</w:t>
      </w:r>
      <w:proofErr w:type="spellEnd"/>
      <w:r w:rsidR="00467C88" w:rsidRPr="00044BF6">
        <w:rPr>
          <w:rFonts w:eastAsia="MS Mincho"/>
          <w:color w:val="000000"/>
          <w:lang w:val="de-DE" w:eastAsia="ja-JP"/>
        </w:rPr>
        <w:t xml:space="preserve">. </w:t>
      </w:r>
      <w:proofErr w:type="spellStart"/>
      <w:r w:rsidR="00467C88" w:rsidRPr="00044BF6">
        <w:rPr>
          <w:rFonts w:eastAsia="MS Mincho"/>
          <w:color w:val="000000"/>
          <w:lang w:val="de-DE" w:eastAsia="ja-JP"/>
        </w:rPr>
        <w:t>Instrum</w:t>
      </w:r>
      <w:proofErr w:type="spellEnd"/>
      <w:r w:rsidR="00467C88" w:rsidRPr="00044BF6">
        <w:rPr>
          <w:rFonts w:eastAsia="MS Mincho"/>
          <w:color w:val="000000"/>
          <w:lang w:val="de-DE" w:eastAsia="ja-JP"/>
        </w:rPr>
        <w:t>. 90, 074904 (</w:t>
      </w:r>
      <w:r w:rsidR="00467C88" w:rsidRPr="00044BF6">
        <w:rPr>
          <w:rFonts w:eastAsia="MS Mincho"/>
          <w:b/>
          <w:bCs/>
          <w:color w:val="000000"/>
          <w:lang w:val="de-DE" w:eastAsia="ja-JP"/>
        </w:rPr>
        <w:t>2019</w:t>
      </w:r>
      <w:r w:rsidR="00467C88" w:rsidRPr="00044BF6">
        <w:rPr>
          <w:rFonts w:eastAsia="MS Mincho"/>
          <w:color w:val="000000"/>
          <w:lang w:val="de-DE" w:eastAsia="ja-JP"/>
        </w:rPr>
        <w:t>), 10.1063/1.5089620</w:t>
      </w:r>
    </w:p>
    <w:p w14:paraId="1A70150B" w14:textId="17E7C093" w:rsidR="00A14183" w:rsidRPr="00044BF6" w:rsidRDefault="00CD4C84" w:rsidP="004450E7">
      <w:pPr>
        <w:wordWrap/>
        <w:ind w:left="258" w:hangingChars="129" w:hanging="258"/>
        <w:rPr>
          <w:rFonts w:eastAsia="MS Mincho"/>
          <w:lang w:val="de-DE" w:eastAsia="ja-JP"/>
        </w:rPr>
      </w:pPr>
      <w:r w:rsidRPr="00044BF6">
        <w:rPr>
          <w:rFonts w:eastAsia="MS Mincho"/>
          <w:lang w:val="de-DE" w:eastAsia="ja-JP"/>
        </w:rPr>
        <w:t>[</w:t>
      </w:r>
      <w:r w:rsidR="009E1578" w:rsidRPr="00044BF6">
        <w:rPr>
          <w:rFonts w:eastAsia="MS Mincho" w:hint="eastAsia"/>
          <w:lang w:val="de-DE" w:eastAsia="ja-JP"/>
        </w:rPr>
        <w:t>2</w:t>
      </w:r>
      <w:r w:rsidRPr="00044BF6">
        <w:rPr>
          <w:rFonts w:eastAsia="MS Mincho"/>
          <w:lang w:val="de-DE" w:eastAsia="ja-JP"/>
        </w:rPr>
        <w:t xml:space="preserve">] </w:t>
      </w:r>
      <w:r w:rsidR="00467C88" w:rsidRPr="00044BF6">
        <w:rPr>
          <w:rFonts w:eastAsia="MS Mincho"/>
          <w:lang w:val="de-DE" w:eastAsia="ja-JP"/>
        </w:rPr>
        <w:t xml:space="preserve">D. Le </w:t>
      </w:r>
      <w:proofErr w:type="spellStart"/>
      <w:r w:rsidR="00467C88" w:rsidRPr="00044BF6">
        <w:rPr>
          <w:rFonts w:eastAsia="MS Mincho"/>
          <w:lang w:val="de-DE" w:eastAsia="ja-JP"/>
        </w:rPr>
        <w:t>Maux</w:t>
      </w:r>
      <w:proofErr w:type="spellEnd"/>
      <w:r w:rsidR="00467C88" w:rsidRPr="00044BF6">
        <w:rPr>
          <w:rFonts w:eastAsia="MS Mincho"/>
          <w:lang w:val="de-DE" w:eastAsia="ja-JP"/>
        </w:rPr>
        <w:t xml:space="preserve">, V. </w:t>
      </w:r>
      <w:proofErr w:type="spellStart"/>
      <w:r w:rsidR="00467C88" w:rsidRPr="00044BF6">
        <w:rPr>
          <w:rFonts w:eastAsia="MS Mincho"/>
          <w:lang w:val="de-DE" w:eastAsia="ja-JP"/>
        </w:rPr>
        <w:t>Klapczynski</w:t>
      </w:r>
      <w:proofErr w:type="spellEnd"/>
      <w:r w:rsidR="00467C88" w:rsidRPr="00044BF6">
        <w:rPr>
          <w:rFonts w:eastAsia="MS Mincho"/>
          <w:lang w:val="de-DE" w:eastAsia="ja-JP"/>
        </w:rPr>
        <w:t xml:space="preserve">, M. Courtois, T. Pierre, P. Le Masson, Surface </w:t>
      </w:r>
      <w:proofErr w:type="spellStart"/>
      <w:r w:rsidR="00467C88" w:rsidRPr="00044BF6">
        <w:rPr>
          <w:rFonts w:eastAsia="MS Mincho"/>
          <w:lang w:val="de-DE" w:eastAsia="ja-JP"/>
        </w:rPr>
        <w:t>tension</w:t>
      </w:r>
      <w:proofErr w:type="spellEnd"/>
      <w:r w:rsidR="00467C88" w:rsidRPr="00044BF6">
        <w:rPr>
          <w:rFonts w:eastAsia="MS Mincho"/>
          <w:lang w:val="de-DE" w:eastAsia="ja-JP"/>
        </w:rPr>
        <w:t xml:space="preserve"> </w:t>
      </w:r>
      <w:proofErr w:type="spellStart"/>
      <w:r w:rsidR="00467C88" w:rsidRPr="00044BF6">
        <w:rPr>
          <w:rFonts w:eastAsia="MS Mincho"/>
          <w:lang w:val="de-DE" w:eastAsia="ja-JP"/>
        </w:rPr>
        <w:t>of</w:t>
      </w:r>
      <w:proofErr w:type="spellEnd"/>
      <w:r w:rsidR="00467C88" w:rsidRPr="00044BF6">
        <w:rPr>
          <w:rFonts w:eastAsia="MS Mincho"/>
          <w:lang w:val="de-DE" w:eastAsia="ja-JP"/>
        </w:rPr>
        <w:t xml:space="preserve"> liquid </w:t>
      </w:r>
      <w:proofErr w:type="spellStart"/>
      <w:r w:rsidR="00467C88" w:rsidRPr="00044BF6">
        <w:rPr>
          <w:rFonts w:eastAsia="MS Mincho"/>
          <w:lang w:val="de-DE" w:eastAsia="ja-JP"/>
        </w:rPr>
        <w:t>Fe</w:t>
      </w:r>
      <w:proofErr w:type="spellEnd"/>
      <w:r w:rsidR="00467C88" w:rsidRPr="00044BF6">
        <w:rPr>
          <w:rFonts w:eastAsia="MS Mincho"/>
          <w:lang w:val="de-DE" w:eastAsia="ja-JP"/>
        </w:rPr>
        <w:t xml:space="preserve">, Nb and 304L SS and </w:t>
      </w:r>
      <w:proofErr w:type="spellStart"/>
      <w:r w:rsidR="00467C88" w:rsidRPr="00044BF6">
        <w:rPr>
          <w:rFonts w:eastAsia="MS Mincho"/>
          <w:lang w:val="de-DE" w:eastAsia="ja-JP"/>
        </w:rPr>
        <w:t>effect</w:t>
      </w:r>
      <w:proofErr w:type="spellEnd"/>
      <w:r w:rsidR="00467C88" w:rsidRPr="00044BF6">
        <w:rPr>
          <w:rFonts w:eastAsia="MS Mincho"/>
          <w:lang w:val="de-DE" w:eastAsia="ja-JP"/>
        </w:rPr>
        <w:t xml:space="preserve"> </w:t>
      </w:r>
      <w:proofErr w:type="spellStart"/>
      <w:r w:rsidR="00467C88" w:rsidRPr="00044BF6">
        <w:rPr>
          <w:rFonts w:eastAsia="MS Mincho"/>
          <w:lang w:val="de-DE" w:eastAsia="ja-JP"/>
        </w:rPr>
        <w:t>of</w:t>
      </w:r>
      <w:proofErr w:type="spellEnd"/>
      <w:r w:rsidR="00467C88" w:rsidRPr="00044BF6">
        <w:rPr>
          <w:rFonts w:eastAsia="MS Mincho"/>
          <w:lang w:val="de-DE" w:eastAsia="ja-JP"/>
        </w:rPr>
        <w:t xml:space="preserve"> </w:t>
      </w:r>
      <w:proofErr w:type="spellStart"/>
      <w:r w:rsidR="00467C88" w:rsidRPr="00044BF6">
        <w:rPr>
          <w:rFonts w:eastAsia="MS Mincho"/>
          <w:lang w:val="de-DE" w:eastAsia="ja-JP"/>
        </w:rPr>
        <w:t>drop</w:t>
      </w:r>
      <w:proofErr w:type="spellEnd"/>
      <w:r w:rsidR="00467C88" w:rsidRPr="00044BF6">
        <w:rPr>
          <w:rFonts w:eastAsia="MS Mincho"/>
          <w:lang w:val="de-DE" w:eastAsia="ja-JP"/>
        </w:rPr>
        <w:t xml:space="preserve"> </w:t>
      </w:r>
      <w:proofErr w:type="spellStart"/>
      <w:r w:rsidR="00467C88" w:rsidRPr="00044BF6">
        <w:rPr>
          <w:rFonts w:eastAsia="MS Mincho"/>
          <w:lang w:val="de-DE" w:eastAsia="ja-JP"/>
        </w:rPr>
        <w:t>mass</w:t>
      </w:r>
      <w:proofErr w:type="spellEnd"/>
      <w:r w:rsidR="00467C88" w:rsidRPr="00044BF6">
        <w:rPr>
          <w:rFonts w:eastAsia="MS Mincho"/>
          <w:lang w:val="de-DE" w:eastAsia="ja-JP"/>
        </w:rPr>
        <w:t xml:space="preserve"> in </w:t>
      </w:r>
      <w:proofErr w:type="spellStart"/>
      <w:r w:rsidR="00467C88" w:rsidRPr="00044BF6">
        <w:rPr>
          <w:rFonts w:eastAsia="MS Mincho"/>
          <w:lang w:val="de-DE" w:eastAsia="ja-JP"/>
        </w:rPr>
        <w:t>aerodynamic</w:t>
      </w:r>
      <w:proofErr w:type="spellEnd"/>
      <w:r w:rsidR="00467C88" w:rsidRPr="00044BF6">
        <w:rPr>
          <w:rFonts w:eastAsia="MS Mincho"/>
          <w:lang w:val="de-DE" w:eastAsia="ja-JP"/>
        </w:rPr>
        <w:t xml:space="preserve"> </w:t>
      </w:r>
      <w:proofErr w:type="spellStart"/>
      <w:r w:rsidR="00467C88" w:rsidRPr="00044BF6">
        <w:rPr>
          <w:rFonts w:eastAsia="MS Mincho"/>
          <w:lang w:val="de-DE" w:eastAsia="ja-JP"/>
        </w:rPr>
        <w:t>levitation</w:t>
      </w:r>
      <w:proofErr w:type="spellEnd"/>
      <w:r w:rsidR="00467C88" w:rsidRPr="00044BF6">
        <w:rPr>
          <w:rFonts w:eastAsia="MS Mincho"/>
          <w:lang w:val="de-DE" w:eastAsia="ja-JP"/>
        </w:rPr>
        <w:t xml:space="preserve">. Journal </w:t>
      </w:r>
      <w:proofErr w:type="spellStart"/>
      <w:r w:rsidR="00467C88" w:rsidRPr="00044BF6">
        <w:rPr>
          <w:rFonts w:eastAsia="MS Mincho"/>
          <w:lang w:val="de-DE" w:eastAsia="ja-JP"/>
        </w:rPr>
        <w:t>of</w:t>
      </w:r>
      <w:proofErr w:type="spellEnd"/>
      <w:r w:rsidR="00467C88" w:rsidRPr="00044BF6">
        <w:rPr>
          <w:rFonts w:eastAsia="MS Mincho"/>
          <w:lang w:val="de-DE" w:eastAsia="ja-JP"/>
        </w:rPr>
        <w:t xml:space="preserve"> Material Science (</w:t>
      </w:r>
      <w:r w:rsidR="00467C88" w:rsidRPr="00044BF6">
        <w:rPr>
          <w:rFonts w:eastAsia="MS Mincho"/>
          <w:b/>
          <w:bCs/>
          <w:lang w:val="de-DE" w:eastAsia="ja-JP"/>
        </w:rPr>
        <w:t>2022</w:t>
      </w:r>
      <w:r w:rsidR="00467C88" w:rsidRPr="00044BF6">
        <w:rPr>
          <w:rFonts w:eastAsia="MS Mincho"/>
          <w:lang w:val="de-DE" w:eastAsia="ja-JP"/>
        </w:rPr>
        <w:t>). 10.1007/s10853-022-07375-6</w:t>
      </w:r>
    </w:p>
    <w:p w14:paraId="319CF50E" w14:textId="48CB4CF3" w:rsidR="00467C88" w:rsidRDefault="00467C88" w:rsidP="00467C88">
      <w:pPr>
        <w:wordWrap/>
        <w:ind w:left="258" w:hangingChars="129" w:hanging="258"/>
        <w:rPr>
          <w:rFonts w:eastAsia="MS Mincho"/>
          <w:lang w:val="de-DE" w:eastAsia="ja-JP"/>
        </w:rPr>
      </w:pPr>
      <w:r w:rsidRPr="00044BF6">
        <w:rPr>
          <w:rFonts w:eastAsia="MS Mincho"/>
          <w:lang w:val="de-DE" w:eastAsia="ja-JP"/>
        </w:rPr>
        <w:t xml:space="preserve">[3] V. </w:t>
      </w:r>
      <w:proofErr w:type="spellStart"/>
      <w:r w:rsidRPr="00044BF6">
        <w:rPr>
          <w:rFonts w:eastAsia="MS Mincho"/>
          <w:lang w:val="de-DE" w:eastAsia="ja-JP"/>
        </w:rPr>
        <w:t>Klapczynski</w:t>
      </w:r>
      <w:proofErr w:type="spellEnd"/>
      <w:r w:rsidRPr="00044BF6">
        <w:rPr>
          <w:rFonts w:eastAsia="MS Mincho"/>
          <w:lang w:val="de-DE" w:eastAsia="ja-JP"/>
        </w:rPr>
        <w:t xml:space="preserve">, D. Le </w:t>
      </w:r>
      <w:proofErr w:type="spellStart"/>
      <w:r w:rsidRPr="00044BF6">
        <w:rPr>
          <w:rFonts w:eastAsia="MS Mincho"/>
          <w:lang w:val="de-DE" w:eastAsia="ja-JP"/>
        </w:rPr>
        <w:t>Maux</w:t>
      </w:r>
      <w:proofErr w:type="spellEnd"/>
      <w:r w:rsidRPr="00044BF6">
        <w:rPr>
          <w:rFonts w:eastAsia="MS Mincho"/>
          <w:lang w:val="de-DE" w:eastAsia="ja-JP"/>
        </w:rPr>
        <w:t xml:space="preserve">, M. Courtois, E. Bertrand, P. Paillard, Surface </w:t>
      </w:r>
      <w:proofErr w:type="spellStart"/>
      <w:r w:rsidRPr="00044BF6">
        <w:rPr>
          <w:rFonts w:eastAsia="MS Mincho"/>
          <w:lang w:val="de-DE" w:eastAsia="ja-JP"/>
        </w:rPr>
        <w:t>tension</w:t>
      </w:r>
      <w:proofErr w:type="spellEnd"/>
      <w:r w:rsidRPr="00044BF6">
        <w:rPr>
          <w:rFonts w:eastAsia="MS Mincho"/>
          <w:lang w:val="de-DE" w:eastAsia="ja-JP"/>
        </w:rPr>
        <w:t xml:space="preserve"> </w:t>
      </w:r>
      <w:proofErr w:type="spellStart"/>
      <w:r w:rsidRPr="00044BF6">
        <w:rPr>
          <w:rFonts w:eastAsia="MS Mincho"/>
          <w:lang w:val="de-DE" w:eastAsia="ja-JP"/>
        </w:rPr>
        <w:t>measurements</w:t>
      </w:r>
      <w:proofErr w:type="spellEnd"/>
      <w:r w:rsidRPr="00044BF6">
        <w:rPr>
          <w:rFonts w:eastAsia="MS Mincho"/>
          <w:lang w:val="de-DE" w:eastAsia="ja-JP"/>
        </w:rPr>
        <w:t xml:space="preserve"> </w:t>
      </w:r>
      <w:proofErr w:type="spellStart"/>
      <w:r w:rsidRPr="00044BF6">
        <w:rPr>
          <w:rFonts w:eastAsia="MS Mincho"/>
          <w:lang w:val="de-DE" w:eastAsia="ja-JP"/>
        </w:rPr>
        <w:t>of</w:t>
      </w:r>
      <w:proofErr w:type="spellEnd"/>
      <w:r w:rsidRPr="00044BF6">
        <w:rPr>
          <w:rFonts w:eastAsia="MS Mincho"/>
          <w:lang w:val="de-DE" w:eastAsia="ja-JP"/>
        </w:rPr>
        <w:t xml:space="preserve"> liquid pure iron and 304L </w:t>
      </w:r>
      <w:proofErr w:type="spellStart"/>
      <w:r w:rsidRPr="00044BF6">
        <w:rPr>
          <w:rFonts w:eastAsia="MS Mincho"/>
          <w:lang w:val="de-DE" w:eastAsia="ja-JP"/>
        </w:rPr>
        <w:t>stainless</w:t>
      </w:r>
      <w:proofErr w:type="spellEnd"/>
      <w:r w:rsidRPr="00044BF6">
        <w:rPr>
          <w:rFonts w:eastAsia="MS Mincho"/>
          <w:lang w:val="de-DE" w:eastAsia="ja-JP"/>
        </w:rPr>
        <w:t xml:space="preserve"> </w:t>
      </w:r>
      <w:proofErr w:type="spellStart"/>
      <w:r w:rsidRPr="00044BF6">
        <w:rPr>
          <w:rFonts w:eastAsia="MS Mincho"/>
          <w:lang w:val="de-DE" w:eastAsia="ja-JP"/>
        </w:rPr>
        <w:t>steel</w:t>
      </w:r>
      <w:proofErr w:type="spellEnd"/>
      <w:r w:rsidRPr="00044BF6">
        <w:rPr>
          <w:rFonts w:eastAsia="MS Mincho"/>
          <w:lang w:val="de-DE" w:eastAsia="ja-JP"/>
        </w:rPr>
        <w:t xml:space="preserve"> </w:t>
      </w:r>
      <w:proofErr w:type="spellStart"/>
      <w:r w:rsidRPr="00044BF6">
        <w:rPr>
          <w:rFonts w:eastAsia="MS Mincho"/>
          <w:lang w:val="de-DE" w:eastAsia="ja-JP"/>
        </w:rPr>
        <w:t>under</w:t>
      </w:r>
      <w:proofErr w:type="spellEnd"/>
      <w:r w:rsidRPr="00044BF6">
        <w:rPr>
          <w:rFonts w:eastAsia="MS Mincho"/>
          <w:lang w:val="de-DE" w:eastAsia="ja-JP"/>
        </w:rPr>
        <w:t xml:space="preserve"> different gas </w:t>
      </w:r>
      <w:proofErr w:type="spellStart"/>
      <w:r w:rsidRPr="00044BF6">
        <w:rPr>
          <w:rFonts w:eastAsia="MS Mincho"/>
          <w:lang w:val="de-DE" w:eastAsia="ja-JP"/>
        </w:rPr>
        <w:t>mixtures</w:t>
      </w:r>
      <w:proofErr w:type="spellEnd"/>
      <w:r w:rsidRPr="00044BF6">
        <w:rPr>
          <w:rFonts w:eastAsia="MS Mincho"/>
          <w:lang w:val="de-DE" w:eastAsia="ja-JP"/>
        </w:rPr>
        <w:t xml:space="preserve">, Journal </w:t>
      </w:r>
      <w:proofErr w:type="spellStart"/>
      <w:r w:rsidRPr="00044BF6">
        <w:rPr>
          <w:rFonts w:eastAsia="MS Mincho"/>
          <w:lang w:val="de-DE" w:eastAsia="ja-JP"/>
        </w:rPr>
        <w:t>of</w:t>
      </w:r>
      <w:proofErr w:type="spellEnd"/>
      <w:r w:rsidRPr="00044BF6">
        <w:rPr>
          <w:rFonts w:eastAsia="MS Mincho"/>
          <w:lang w:val="de-DE" w:eastAsia="ja-JP"/>
        </w:rPr>
        <w:t xml:space="preserve"> </w:t>
      </w:r>
      <w:proofErr w:type="spellStart"/>
      <w:r w:rsidRPr="00044BF6">
        <w:rPr>
          <w:rFonts w:eastAsia="MS Mincho"/>
          <w:lang w:val="de-DE" w:eastAsia="ja-JP"/>
        </w:rPr>
        <w:t>Molecular</w:t>
      </w:r>
      <w:proofErr w:type="spellEnd"/>
      <w:r w:rsidRPr="00044BF6">
        <w:rPr>
          <w:rFonts w:eastAsia="MS Mincho"/>
          <w:lang w:val="de-DE" w:eastAsia="ja-JP"/>
        </w:rPr>
        <w:t xml:space="preserve"> Liquids 350 (</w:t>
      </w:r>
      <w:r w:rsidRPr="00044BF6">
        <w:rPr>
          <w:rFonts w:eastAsia="MS Mincho"/>
          <w:b/>
          <w:bCs/>
          <w:lang w:val="de-DE" w:eastAsia="ja-JP"/>
        </w:rPr>
        <w:t>2022</w:t>
      </w:r>
      <w:r w:rsidRPr="00044BF6">
        <w:rPr>
          <w:rFonts w:eastAsia="MS Mincho"/>
          <w:lang w:val="de-DE" w:eastAsia="ja-JP"/>
        </w:rPr>
        <w:t>) 118558 10.1016/j.molliq.2022.118558</w:t>
      </w:r>
    </w:p>
    <w:sectPr w:rsidR="00467C88" w:rsidSect="000E606A">
      <w:headerReference w:type="default" r:id="rId10"/>
      <w:headerReference w:type="first" r:id="rId11"/>
      <w:type w:val="continuous"/>
      <w:pgSz w:w="11906" w:h="16838" w:code="9"/>
      <w:pgMar w:top="1418" w:right="1134" w:bottom="1134" w:left="1134" w:header="720" w:footer="72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3F543" w14:textId="77777777" w:rsidR="0051430F" w:rsidRDefault="0051430F">
      <w:r>
        <w:separator/>
      </w:r>
    </w:p>
  </w:endnote>
  <w:endnote w:type="continuationSeparator" w:id="0">
    <w:p w14:paraId="13545210" w14:textId="77777777" w:rsidR="0051430F" w:rsidRDefault="0051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신명조">
    <w:altName w:val="Malgun Gothic Semilight"/>
    <w:charset w:val="81"/>
    <w:family w:val="roman"/>
    <w:pitch w:val="variable"/>
    <w:sig w:usb0="00000000" w:usb1="09060000" w:usb2="00000010" w:usb3="00000000" w:csb0="00080000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1E625" w14:textId="77777777" w:rsidR="0051430F" w:rsidRDefault="0051430F">
      <w:r>
        <w:separator/>
      </w:r>
    </w:p>
  </w:footnote>
  <w:footnote w:type="continuationSeparator" w:id="0">
    <w:p w14:paraId="4373E6F7" w14:textId="77777777" w:rsidR="0051430F" w:rsidRDefault="0051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CA37" w14:textId="2CD8E7C3" w:rsidR="00166CF9" w:rsidRPr="000E606A" w:rsidRDefault="00044BF6" w:rsidP="00166CF9">
    <w:pPr>
      <w:autoSpaceDE w:val="0"/>
      <w:autoSpaceDN w:val="0"/>
      <w:adjustRightInd w:val="0"/>
      <w:spacing w:after="40"/>
      <w:ind w:right="-6"/>
      <w:jc w:val="right"/>
      <w:rPr>
        <w:b/>
        <w:bCs/>
        <w:sz w:val="18"/>
        <w:szCs w:val="18"/>
        <w:lang w:eastAsia="ja-JP"/>
      </w:rPr>
    </w:pPr>
    <w:r>
      <w:rPr>
        <w:b/>
        <w:bCs/>
        <w:sz w:val="18"/>
        <w:szCs w:val="18"/>
        <w:lang w:eastAsia="ja-JP"/>
      </w:rPr>
      <w:t>IWSSTP</w:t>
    </w:r>
    <w:r w:rsidR="00166CF9" w:rsidRPr="000E606A">
      <w:rPr>
        <w:b/>
        <w:bCs/>
        <w:sz w:val="18"/>
        <w:szCs w:val="18"/>
        <w:lang w:eastAsia="ja-JP"/>
      </w:rPr>
      <w:t>202</w:t>
    </w:r>
    <w:r>
      <w:rPr>
        <w:b/>
        <w:bCs/>
        <w:sz w:val="18"/>
        <w:szCs w:val="18"/>
        <w:lang w:eastAsia="ja-JP"/>
      </w:rPr>
      <w:t>5</w:t>
    </w:r>
    <w:r w:rsidR="00166CF9" w:rsidRPr="000E606A">
      <w:rPr>
        <w:b/>
        <w:bCs/>
        <w:sz w:val="18"/>
        <w:szCs w:val="18"/>
        <w:lang w:eastAsia="ja-JP"/>
      </w:rPr>
      <w:t xml:space="preserve"> – </w:t>
    </w:r>
    <w:r>
      <w:rPr>
        <w:b/>
        <w:bCs/>
        <w:sz w:val="18"/>
        <w:szCs w:val="18"/>
        <w:lang w:eastAsia="ja-JP"/>
      </w:rPr>
      <w:t>14</w:t>
    </w:r>
    <w:r>
      <w:rPr>
        <w:b/>
        <w:bCs/>
        <w:sz w:val="18"/>
        <w:szCs w:val="18"/>
        <w:vertAlign w:val="superscript"/>
        <w:lang w:eastAsia="ja-JP"/>
      </w:rPr>
      <w:t>th</w:t>
    </w:r>
    <w:r w:rsidR="00166CF9" w:rsidRPr="000E606A">
      <w:rPr>
        <w:b/>
        <w:bCs/>
        <w:sz w:val="18"/>
        <w:szCs w:val="18"/>
        <w:lang w:eastAsia="ja-JP"/>
      </w:rPr>
      <w:t xml:space="preserve"> </w:t>
    </w:r>
    <w:r>
      <w:rPr>
        <w:b/>
        <w:bCs/>
        <w:sz w:val="18"/>
        <w:szCs w:val="18"/>
        <w:lang w:eastAsia="ja-JP"/>
      </w:rPr>
      <w:t xml:space="preserve">International Workshop on Sub-Second </w:t>
    </w:r>
    <w:proofErr w:type="spellStart"/>
    <w:r>
      <w:rPr>
        <w:b/>
        <w:bCs/>
        <w:sz w:val="18"/>
        <w:szCs w:val="18"/>
        <w:lang w:eastAsia="ja-JP"/>
      </w:rPr>
      <w:t>Thermophysics</w:t>
    </w:r>
    <w:proofErr w:type="spellEnd"/>
  </w:p>
  <w:p w14:paraId="462F61C4" w14:textId="59ADBEE0" w:rsidR="00166CF9" w:rsidRPr="000E606A" w:rsidRDefault="00044BF6" w:rsidP="00166CF9">
    <w:pPr>
      <w:jc w:val="right"/>
      <w:rPr>
        <w:b/>
        <w:bCs/>
        <w:sz w:val="18"/>
        <w:szCs w:val="18"/>
        <w:lang w:eastAsia="ja-JP"/>
      </w:rPr>
    </w:pPr>
    <w:r>
      <w:rPr>
        <w:b/>
        <w:bCs/>
        <w:sz w:val="18"/>
        <w:szCs w:val="18"/>
        <w:lang w:eastAsia="ja-JP"/>
      </w:rPr>
      <w:t>Lorient, France, June</w:t>
    </w:r>
    <w:r w:rsidR="00166CF9" w:rsidRPr="000E606A">
      <w:rPr>
        <w:b/>
        <w:bCs/>
        <w:sz w:val="18"/>
        <w:szCs w:val="18"/>
        <w:lang w:eastAsia="ja-JP"/>
      </w:rPr>
      <w:t xml:space="preserve"> </w:t>
    </w:r>
    <w:r>
      <w:rPr>
        <w:b/>
        <w:bCs/>
        <w:sz w:val="18"/>
        <w:szCs w:val="18"/>
        <w:lang w:eastAsia="ja-JP"/>
      </w:rPr>
      <w:t>24</w:t>
    </w:r>
    <w:r w:rsidR="00166CF9" w:rsidRPr="000E606A">
      <w:rPr>
        <w:b/>
        <w:bCs/>
        <w:sz w:val="18"/>
        <w:szCs w:val="18"/>
        <w:lang w:eastAsia="ja-JP"/>
      </w:rPr>
      <w:t>-</w:t>
    </w:r>
    <w:r>
      <w:rPr>
        <w:b/>
        <w:bCs/>
        <w:sz w:val="18"/>
        <w:szCs w:val="18"/>
        <w:lang w:eastAsia="ja-JP"/>
      </w:rPr>
      <w:t>26</w:t>
    </w:r>
    <w:r w:rsidR="00166CF9" w:rsidRPr="000E606A">
      <w:rPr>
        <w:b/>
        <w:bCs/>
        <w:sz w:val="18"/>
        <w:szCs w:val="18"/>
        <w:lang w:eastAsia="ja-JP"/>
      </w:rPr>
      <w:t>, 202</w:t>
    </w:r>
    <w:r>
      <w:rPr>
        <w:b/>
        <w:bCs/>
        <w:sz w:val="18"/>
        <w:szCs w:val="18"/>
        <w:lang w:eastAsia="ja-JP"/>
      </w:rPr>
      <w:t>5</w:t>
    </w:r>
  </w:p>
  <w:p w14:paraId="19E0C036" w14:textId="1DDEA907" w:rsidR="007848B1" w:rsidRDefault="007848B1" w:rsidP="00E7778D">
    <w:pPr>
      <w:pStyle w:val="En-tte"/>
      <w:widowControl/>
      <w:tabs>
        <w:tab w:val="center" w:pos="5040"/>
        <w:tab w:val="righ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5D0FA" w14:textId="77777777" w:rsidR="001B73A0" w:rsidRPr="000E606A" w:rsidRDefault="001B73A0" w:rsidP="001B73A0">
    <w:pPr>
      <w:autoSpaceDE w:val="0"/>
      <w:autoSpaceDN w:val="0"/>
      <w:adjustRightInd w:val="0"/>
      <w:ind w:right="-6"/>
      <w:jc w:val="right"/>
      <w:rPr>
        <w:b/>
        <w:bCs/>
        <w:sz w:val="18"/>
        <w:szCs w:val="18"/>
        <w:lang w:eastAsia="ja-JP"/>
      </w:rPr>
    </w:pPr>
  </w:p>
  <w:p w14:paraId="57B2BE1C" w14:textId="5E8FF777" w:rsidR="001B73A0" w:rsidRPr="000E606A" w:rsidRDefault="005506C7" w:rsidP="00987FA9">
    <w:pPr>
      <w:autoSpaceDE w:val="0"/>
      <w:autoSpaceDN w:val="0"/>
      <w:adjustRightInd w:val="0"/>
      <w:spacing w:after="40"/>
      <w:ind w:right="-6"/>
      <w:jc w:val="right"/>
      <w:rPr>
        <w:b/>
        <w:bCs/>
        <w:sz w:val="18"/>
        <w:szCs w:val="18"/>
        <w:lang w:eastAsia="ja-JP"/>
      </w:rPr>
    </w:pPr>
    <w:r w:rsidRPr="000E606A">
      <w:rPr>
        <w:b/>
        <w:bCs/>
        <w:sz w:val="18"/>
        <w:szCs w:val="18"/>
        <w:lang w:eastAsia="ja-JP"/>
      </w:rPr>
      <w:t>ECPT2023 – 22</w:t>
    </w:r>
    <w:r w:rsidRPr="000E606A">
      <w:rPr>
        <w:b/>
        <w:bCs/>
        <w:sz w:val="18"/>
        <w:szCs w:val="18"/>
        <w:vertAlign w:val="superscript"/>
        <w:lang w:eastAsia="ja-JP"/>
      </w:rPr>
      <w:t>nd</w:t>
    </w:r>
    <w:r w:rsidRPr="000E606A">
      <w:rPr>
        <w:b/>
        <w:bCs/>
        <w:sz w:val="18"/>
        <w:szCs w:val="18"/>
        <w:lang w:eastAsia="ja-JP"/>
      </w:rPr>
      <w:t xml:space="preserve"> European Conferen</w:t>
    </w:r>
    <w:r w:rsidR="00987FA9" w:rsidRPr="000E606A">
      <w:rPr>
        <w:b/>
        <w:bCs/>
        <w:sz w:val="18"/>
        <w:szCs w:val="18"/>
        <w:lang w:eastAsia="ja-JP"/>
      </w:rPr>
      <w:t>ce on Thermophysical Properties</w:t>
    </w:r>
  </w:p>
  <w:p w14:paraId="7F340E1C" w14:textId="6EC98806" w:rsidR="001B73A0" w:rsidRPr="000E606A" w:rsidRDefault="001B73A0" w:rsidP="001B73A0">
    <w:pPr>
      <w:jc w:val="right"/>
      <w:rPr>
        <w:b/>
        <w:bCs/>
        <w:sz w:val="18"/>
        <w:szCs w:val="18"/>
        <w:lang w:eastAsia="ja-JP"/>
      </w:rPr>
    </w:pPr>
    <w:r w:rsidRPr="000E606A">
      <w:rPr>
        <w:b/>
        <w:bCs/>
        <w:sz w:val="18"/>
        <w:szCs w:val="18"/>
        <w:lang w:eastAsia="ja-JP"/>
      </w:rPr>
      <w:t xml:space="preserve">September </w:t>
    </w:r>
    <w:r w:rsidR="005506C7" w:rsidRPr="000E606A">
      <w:rPr>
        <w:b/>
        <w:bCs/>
        <w:sz w:val="18"/>
        <w:szCs w:val="18"/>
        <w:lang w:eastAsia="ja-JP"/>
      </w:rPr>
      <w:t>10</w:t>
    </w:r>
    <w:r w:rsidRPr="000E606A">
      <w:rPr>
        <w:b/>
        <w:bCs/>
        <w:sz w:val="18"/>
        <w:szCs w:val="18"/>
        <w:lang w:eastAsia="ja-JP"/>
      </w:rPr>
      <w:t>-</w:t>
    </w:r>
    <w:r w:rsidR="005506C7" w:rsidRPr="000E606A">
      <w:rPr>
        <w:b/>
        <w:bCs/>
        <w:sz w:val="18"/>
        <w:szCs w:val="18"/>
        <w:lang w:eastAsia="ja-JP"/>
      </w:rPr>
      <w:t>13, 2023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E3986"/>
    <w:multiLevelType w:val="hybridMultilevel"/>
    <w:tmpl w:val="F4D2A9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28273D7"/>
    <w:multiLevelType w:val="multilevel"/>
    <w:tmpl w:val="9C8E938C"/>
    <w:numStyleLink w:val="IEEEBullet1"/>
  </w:abstractNum>
  <w:abstractNum w:abstractNumId="2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E113005"/>
    <w:multiLevelType w:val="hybridMultilevel"/>
    <w:tmpl w:val="E0F6EAA2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 w15:restartNumberingAfterBreak="0">
    <w:nsid w:val="6C402C58"/>
    <w:multiLevelType w:val="hybridMultilevel"/>
    <w:tmpl w:val="D2824FA6"/>
    <w:lvl w:ilvl="0" w:tplc="869458A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3717B1"/>
    <w:multiLevelType w:val="hybridMultilevel"/>
    <w:tmpl w:val="126E609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EFB3816"/>
    <w:multiLevelType w:val="hybridMultilevel"/>
    <w:tmpl w:val="C832C2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55074484">
    <w:abstractNumId w:val="2"/>
  </w:num>
  <w:num w:numId="2" w16cid:durableId="904101128">
    <w:abstractNumId w:val="1"/>
  </w:num>
  <w:num w:numId="3" w16cid:durableId="1863779337">
    <w:abstractNumId w:val="4"/>
  </w:num>
  <w:num w:numId="4" w16cid:durableId="1671172879">
    <w:abstractNumId w:val="3"/>
  </w:num>
  <w:num w:numId="5" w16cid:durableId="1065835676">
    <w:abstractNumId w:val="0"/>
  </w:num>
  <w:num w:numId="6" w16cid:durableId="1219245590">
    <w:abstractNumId w:val="5"/>
  </w:num>
  <w:num w:numId="7" w16cid:durableId="1297374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embedSystemFonts/>
  <w:bordersDoNotSurroundHeader/>
  <w:bordersDoNotSurroundFooter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3"/>
  <w:evenAndOddHeaders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1E"/>
    <w:rsid w:val="00004A71"/>
    <w:rsid w:val="00006848"/>
    <w:rsid w:val="000106BD"/>
    <w:rsid w:val="0002258E"/>
    <w:rsid w:val="00031C9F"/>
    <w:rsid w:val="00033CAF"/>
    <w:rsid w:val="000421FF"/>
    <w:rsid w:val="00042E4F"/>
    <w:rsid w:val="00044BF6"/>
    <w:rsid w:val="00047278"/>
    <w:rsid w:val="0005194F"/>
    <w:rsid w:val="00052653"/>
    <w:rsid w:val="00055082"/>
    <w:rsid w:val="00065F0B"/>
    <w:rsid w:val="00066F3B"/>
    <w:rsid w:val="000679DA"/>
    <w:rsid w:val="00072EE5"/>
    <w:rsid w:val="00097B19"/>
    <w:rsid w:val="000A2DAD"/>
    <w:rsid w:val="000D4EA9"/>
    <w:rsid w:val="000D56BC"/>
    <w:rsid w:val="000D673B"/>
    <w:rsid w:val="000E1299"/>
    <w:rsid w:val="000E442F"/>
    <w:rsid w:val="000E606A"/>
    <w:rsid w:val="000F6C18"/>
    <w:rsid w:val="00100029"/>
    <w:rsid w:val="001042AC"/>
    <w:rsid w:val="00105D78"/>
    <w:rsid w:val="001077A8"/>
    <w:rsid w:val="0011183C"/>
    <w:rsid w:val="001140EC"/>
    <w:rsid w:val="00117FA0"/>
    <w:rsid w:val="00124BF0"/>
    <w:rsid w:val="0012711E"/>
    <w:rsid w:val="001318F3"/>
    <w:rsid w:val="00141551"/>
    <w:rsid w:val="00142808"/>
    <w:rsid w:val="0014319B"/>
    <w:rsid w:val="00144DFC"/>
    <w:rsid w:val="0014693B"/>
    <w:rsid w:val="00165497"/>
    <w:rsid w:val="00166B72"/>
    <w:rsid w:val="00166CF9"/>
    <w:rsid w:val="0017748E"/>
    <w:rsid w:val="00183C61"/>
    <w:rsid w:val="00185414"/>
    <w:rsid w:val="001861AB"/>
    <w:rsid w:val="001916EB"/>
    <w:rsid w:val="00192C28"/>
    <w:rsid w:val="001A2409"/>
    <w:rsid w:val="001A5A93"/>
    <w:rsid w:val="001B1F26"/>
    <w:rsid w:val="001B29DC"/>
    <w:rsid w:val="001B73A0"/>
    <w:rsid w:val="001D17B8"/>
    <w:rsid w:val="001D529B"/>
    <w:rsid w:val="001D7AAF"/>
    <w:rsid w:val="001E08B6"/>
    <w:rsid w:val="001E4D8B"/>
    <w:rsid w:val="001E7380"/>
    <w:rsid w:val="001F0533"/>
    <w:rsid w:val="001F05D6"/>
    <w:rsid w:val="001F20D0"/>
    <w:rsid w:val="001F5E44"/>
    <w:rsid w:val="002029FD"/>
    <w:rsid w:val="0020529C"/>
    <w:rsid w:val="0020588E"/>
    <w:rsid w:val="00215211"/>
    <w:rsid w:val="00215E44"/>
    <w:rsid w:val="002160DD"/>
    <w:rsid w:val="00232146"/>
    <w:rsid w:val="002340E8"/>
    <w:rsid w:val="00260529"/>
    <w:rsid w:val="00263136"/>
    <w:rsid w:val="0027365E"/>
    <w:rsid w:val="00273DF9"/>
    <w:rsid w:val="0029130B"/>
    <w:rsid w:val="002941C7"/>
    <w:rsid w:val="00296A8F"/>
    <w:rsid w:val="002B16AB"/>
    <w:rsid w:val="002C0AD3"/>
    <w:rsid w:val="002C5A36"/>
    <w:rsid w:val="002E7457"/>
    <w:rsid w:val="002F46EA"/>
    <w:rsid w:val="002F4BC7"/>
    <w:rsid w:val="00310CAA"/>
    <w:rsid w:val="00315F4C"/>
    <w:rsid w:val="00316500"/>
    <w:rsid w:val="00321FC0"/>
    <w:rsid w:val="003227F1"/>
    <w:rsid w:val="003338CB"/>
    <w:rsid w:val="003342ED"/>
    <w:rsid w:val="00350D32"/>
    <w:rsid w:val="003555AF"/>
    <w:rsid w:val="003611FC"/>
    <w:rsid w:val="00363D6B"/>
    <w:rsid w:val="0036447A"/>
    <w:rsid w:val="003716E8"/>
    <w:rsid w:val="00371E05"/>
    <w:rsid w:val="00376977"/>
    <w:rsid w:val="00377FF9"/>
    <w:rsid w:val="003850F8"/>
    <w:rsid w:val="00390226"/>
    <w:rsid w:val="00390545"/>
    <w:rsid w:val="003962A1"/>
    <w:rsid w:val="003A1BFD"/>
    <w:rsid w:val="003C3572"/>
    <w:rsid w:val="003D1972"/>
    <w:rsid w:val="003E1D77"/>
    <w:rsid w:val="003E443F"/>
    <w:rsid w:val="003E69C8"/>
    <w:rsid w:val="003E6B13"/>
    <w:rsid w:val="003F1666"/>
    <w:rsid w:val="003F23EB"/>
    <w:rsid w:val="003F6406"/>
    <w:rsid w:val="00401740"/>
    <w:rsid w:val="00402E34"/>
    <w:rsid w:val="0040411C"/>
    <w:rsid w:val="00404985"/>
    <w:rsid w:val="00437B6A"/>
    <w:rsid w:val="004450E7"/>
    <w:rsid w:val="00446DCB"/>
    <w:rsid w:val="00454181"/>
    <w:rsid w:val="00454EA1"/>
    <w:rsid w:val="0046553B"/>
    <w:rsid w:val="00467C88"/>
    <w:rsid w:val="004746CA"/>
    <w:rsid w:val="00480B54"/>
    <w:rsid w:val="004833DD"/>
    <w:rsid w:val="004938A5"/>
    <w:rsid w:val="004B4359"/>
    <w:rsid w:val="004B64E2"/>
    <w:rsid w:val="004C6049"/>
    <w:rsid w:val="004C7616"/>
    <w:rsid w:val="004D1B9C"/>
    <w:rsid w:val="004D1F55"/>
    <w:rsid w:val="004E4451"/>
    <w:rsid w:val="004F357F"/>
    <w:rsid w:val="004F7C02"/>
    <w:rsid w:val="00511EAC"/>
    <w:rsid w:val="0051430F"/>
    <w:rsid w:val="00515380"/>
    <w:rsid w:val="005158EB"/>
    <w:rsid w:val="0051708C"/>
    <w:rsid w:val="00522CE4"/>
    <w:rsid w:val="00527BF4"/>
    <w:rsid w:val="00530D4F"/>
    <w:rsid w:val="005326C7"/>
    <w:rsid w:val="005348C1"/>
    <w:rsid w:val="00536068"/>
    <w:rsid w:val="00547E44"/>
    <w:rsid w:val="005506C7"/>
    <w:rsid w:val="00550929"/>
    <w:rsid w:val="0055097E"/>
    <w:rsid w:val="005532A9"/>
    <w:rsid w:val="00561BA6"/>
    <w:rsid w:val="00566937"/>
    <w:rsid w:val="00572C82"/>
    <w:rsid w:val="00584B4A"/>
    <w:rsid w:val="00594097"/>
    <w:rsid w:val="005A2176"/>
    <w:rsid w:val="005A6AD4"/>
    <w:rsid w:val="005B1A95"/>
    <w:rsid w:val="005B3F3D"/>
    <w:rsid w:val="005B77AF"/>
    <w:rsid w:val="005C2CB9"/>
    <w:rsid w:val="005D0150"/>
    <w:rsid w:val="005D4891"/>
    <w:rsid w:val="005D4F68"/>
    <w:rsid w:val="005D5991"/>
    <w:rsid w:val="005D7806"/>
    <w:rsid w:val="005F040E"/>
    <w:rsid w:val="005F2C30"/>
    <w:rsid w:val="005F5C2B"/>
    <w:rsid w:val="00601915"/>
    <w:rsid w:val="006045EE"/>
    <w:rsid w:val="00604DBB"/>
    <w:rsid w:val="00624E8C"/>
    <w:rsid w:val="006332BF"/>
    <w:rsid w:val="00633AB9"/>
    <w:rsid w:val="00634D8A"/>
    <w:rsid w:val="00644FAF"/>
    <w:rsid w:val="00645E4E"/>
    <w:rsid w:val="00646DAA"/>
    <w:rsid w:val="0065101C"/>
    <w:rsid w:val="00651E87"/>
    <w:rsid w:val="00654B7A"/>
    <w:rsid w:val="006674F4"/>
    <w:rsid w:val="00686410"/>
    <w:rsid w:val="00687C9B"/>
    <w:rsid w:val="00696A95"/>
    <w:rsid w:val="006A57AD"/>
    <w:rsid w:val="006B41C1"/>
    <w:rsid w:val="006B78EB"/>
    <w:rsid w:val="006B7E63"/>
    <w:rsid w:val="006C250A"/>
    <w:rsid w:val="006D4DEB"/>
    <w:rsid w:val="006E131E"/>
    <w:rsid w:val="006F629B"/>
    <w:rsid w:val="0070033E"/>
    <w:rsid w:val="00703EBB"/>
    <w:rsid w:val="007063AF"/>
    <w:rsid w:val="007243E8"/>
    <w:rsid w:val="007363B8"/>
    <w:rsid w:val="007558EE"/>
    <w:rsid w:val="00760429"/>
    <w:rsid w:val="007622E6"/>
    <w:rsid w:val="00763850"/>
    <w:rsid w:val="0076614B"/>
    <w:rsid w:val="007732F8"/>
    <w:rsid w:val="00780509"/>
    <w:rsid w:val="007808ED"/>
    <w:rsid w:val="00780A83"/>
    <w:rsid w:val="007835C2"/>
    <w:rsid w:val="007841AE"/>
    <w:rsid w:val="007848B1"/>
    <w:rsid w:val="00793228"/>
    <w:rsid w:val="007A0123"/>
    <w:rsid w:val="007A0D22"/>
    <w:rsid w:val="007A3F56"/>
    <w:rsid w:val="007B6DE4"/>
    <w:rsid w:val="007B6F3D"/>
    <w:rsid w:val="007C2DB1"/>
    <w:rsid w:val="007C5A9B"/>
    <w:rsid w:val="007C7728"/>
    <w:rsid w:val="007D3102"/>
    <w:rsid w:val="007D565D"/>
    <w:rsid w:val="007E022E"/>
    <w:rsid w:val="007E74B0"/>
    <w:rsid w:val="007E767E"/>
    <w:rsid w:val="007F49BA"/>
    <w:rsid w:val="007F6E44"/>
    <w:rsid w:val="00800EFF"/>
    <w:rsid w:val="008033F0"/>
    <w:rsid w:val="00820FCB"/>
    <w:rsid w:val="00842BC9"/>
    <w:rsid w:val="00843645"/>
    <w:rsid w:val="0085032C"/>
    <w:rsid w:val="00850580"/>
    <w:rsid w:val="00852922"/>
    <w:rsid w:val="008564C6"/>
    <w:rsid w:val="00856F9C"/>
    <w:rsid w:val="008663C0"/>
    <w:rsid w:val="00870C44"/>
    <w:rsid w:val="00880ED1"/>
    <w:rsid w:val="00883781"/>
    <w:rsid w:val="00891042"/>
    <w:rsid w:val="008939F7"/>
    <w:rsid w:val="008A09DE"/>
    <w:rsid w:val="008A2F0E"/>
    <w:rsid w:val="008A6F6C"/>
    <w:rsid w:val="008A73A3"/>
    <w:rsid w:val="008B0E07"/>
    <w:rsid w:val="008B6F39"/>
    <w:rsid w:val="008C0B32"/>
    <w:rsid w:val="008D677B"/>
    <w:rsid w:val="008E43D8"/>
    <w:rsid w:val="008E4584"/>
    <w:rsid w:val="008E5025"/>
    <w:rsid w:val="008F7E72"/>
    <w:rsid w:val="0091613D"/>
    <w:rsid w:val="00917842"/>
    <w:rsid w:val="00923CB2"/>
    <w:rsid w:val="00925B84"/>
    <w:rsid w:val="00926AEA"/>
    <w:rsid w:val="00942514"/>
    <w:rsid w:val="00943A8D"/>
    <w:rsid w:val="009445AF"/>
    <w:rsid w:val="00945308"/>
    <w:rsid w:val="00945F6A"/>
    <w:rsid w:val="009527C6"/>
    <w:rsid w:val="009547F1"/>
    <w:rsid w:val="00964E31"/>
    <w:rsid w:val="0097527E"/>
    <w:rsid w:val="00976A50"/>
    <w:rsid w:val="00983E6F"/>
    <w:rsid w:val="00985737"/>
    <w:rsid w:val="00987FA9"/>
    <w:rsid w:val="009903C8"/>
    <w:rsid w:val="009956BD"/>
    <w:rsid w:val="00996033"/>
    <w:rsid w:val="009A0FF7"/>
    <w:rsid w:val="009A5C85"/>
    <w:rsid w:val="009B5774"/>
    <w:rsid w:val="009C0921"/>
    <w:rsid w:val="009C1972"/>
    <w:rsid w:val="009E1578"/>
    <w:rsid w:val="009E49D9"/>
    <w:rsid w:val="009E6673"/>
    <w:rsid w:val="009F0396"/>
    <w:rsid w:val="009F51CA"/>
    <w:rsid w:val="009F746C"/>
    <w:rsid w:val="009F7B94"/>
    <w:rsid w:val="00A14183"/>
    <w:rsid w:val="00A14407"/>
    <w:rsid w:val="00A20F7A"/>
    <w:rsid w:val="00A32A98"/>
    <w:rsid w:val="00A32FDA"/>
    <w:rsid w:val="00A40D90"/>
    <w:rsid w:val="00A422FC"/>
    <w:rsid w:val="00A423D7"/>
    <w:rsid w:val="00A56AE8"/>
    <w:rsid w:val="00A612C7"/>
    <w:rsid w:val="00A61341"/>
    <w:rsid w:val="00A65B60"/>
    <w:rsid w:val="00A84EA5"/>
    <w:rsid w:val="00A863B4"/>
    <w:rsid w:val="00A86EBE"/>
    <w:rsid w:val="00A90D97"/>
    <w:rsid w:val="00A917F2"/>
    <w:rsid w:val="00A94908"/>
    <w:rsid w:val="00AA25A9"/>
    <w:rsid w:val="00AB2CA9"/>
    <w:rsid w:val="00AB67C4"/>
    <w:rsid w:val="00AC07B9"/>
    <w:rsid w:val="00AC0D50"/>
    <w:rsid w:val="00AC51F6"/>
    <w:rsid w:val="00AC6FA8"/>
    <w:rsid w:val="00AD3119"/>
    <w:rsid w:val="00AD3E56"/>
    <w:rsid w:val="00AE768C"/>
    <w:rsid w:val="00B0491F"/>
    <w:rsid w:val="00B221C2"/>
    <w:rsid w:val="00B242D5"/>
    <w:rsid w:val="00B464F7"/>
    <w:rsid w:val="00B56A12"/>
    <w:rsid w:val="00B712D5"/>
    <w:rsid w:val="00B77C5B"/>
    <w:rsid w:val="00B802F7"/>
    <w:rsid w:val="00B810A5"/>
    <w:rsid w:val="00B82CB8"/>
    <w:rsid w:val="00B9241E"/>
    <w:rsid w:val="00BA0A2D"/>
    <w:rsid w:val="00BA6695"/>
    <w:rsid w:val="00BB578F"/>
    <w:rsid w:val="00BC6E87"/>
    <w:rsid w:val="00BD085C"/>
    <w:rsid w:val="00BD0925"/>
    <w:rsid w:val="00BE7BB0"/>
    <w:rsid w:val="00BF30E2"/>
    <w:rsid w:val="00BF42A5"/>
    <w:rsid w:val="00BF44A0"/>
    <w:rsid w:val="00BF7052"/>
    <w:rsid w:val="00C017A7"/>
    <w:rsid w:val="00C23676"/>
    <w:rsid w:val="00C24267"/>
    <w:rsid w:val="00C24615"/>
    <w:rsid w:val="00C320DD"/>
    <w:rsid w:val="00C52ADD"/>
    <w:rsid w:val="00C55134"/>
    <w:rsid w:val="00C5726D"/>
    <w:rsid w:val="00C61C2B"/>
    <w:rsid w:val="00C67E8C"/>
    <w:rsid w:val="00C7527B"/>
    <w:rsid w:val="00C75408"/>
    <w:rsid w:val="00C837E8"/>
    <w:rsid w:val="00C85953"/>
    <w:rsid w:val="00CA5622"/>
    <w:rsid w:val="00CB1C24"/>
    <w:rsid w:val="00CB3585"/>
    <w:rsid w:val="00CB7F2C"/>
    <w:rsid w:val="00CD0B0B"/>
    <w:rsid w:val="00CD4C84"/>
    <w:rsid w:val="00CD72D4"/>
    <w:rsid w:val="00CE3DD3"/>
    <w:rsid w:val="00CF1911"/>
    <w:rsid w:val="00CF2CA3"/>
    <w:rsid w:val="00CF74F5"/>
    <w:rsid w:val="00D0007B"/>
    <w:rsid w:val="00D01641"/>
    <w:rsid w:val="00D1524F"/>
    <w:rsid w:val="00D1564A"/>
    <w:rsid w:val="00D20A75"/>
    <w:rsid w:val="00D20E3A"/>
    <w:rsid w:val="00D2336B"/>
    <w:rsid w:val="00D24843"/>
    <w:rsid w:val="00D24BAA"/>
    <w:rsid w:val="00D26459"/>
    <w:rsid w:val="00D3616C"/>
    <w:rsid w:val="00D37955"/>
    <w:rsid w:val="00D4226A"/>
    <w:rsid w:val="00D43F88"/>
    <w:rsid w:val="00D56C7A"/>
    <w:rsid w:val="00D62EAD"/>
    <w:rsid w:val="00D72D53"/>
    <w:rsid w:val="00D72DFD"/>
    <w:rsid w:val="00D733AD"/>
    <w:rsid w:val="00D765DE"/>
    <w:rsid w:val="00D8013D"/>
    <w:rsid w:val="00D817CD"/>
    <w:rsid w:val="00D82512"/>
    <w:rsid w:val="00D84835"/>
    <w:rsid w:val="00D84E74"/>
    <w:rsid w:val="00D91529"/>
    <w:rsid w:val="00D91B7E"/>
    <w:rsid w:val="00D92303"/>
    <w:rsid w:val="00D92A0B"/>
    <w:rsid w:val="00D935CE"/>
    <w:rsid w:val="00D971DD"/>
    <w:rsid w:val="00DA2334"/>
    <w:rsid w:val="00DB3690"/>
    <w:rsid w:val="00DB536A"/>
    <w:rsid w:val="00DC3716"/>
    <w:rsid w:val="00DC6BE3"/>
    <w:rsid w:val="00DD2CFA"/>
    <w:rsid w:val="00DD3740"/>
    <w:rsid w:val="00DD525E"/>
    <w:rsid w:val="00DE3C77"/>
    <w:rsid w:val="00DE79AD"/>
    <w:rsid w:val="00DE7C8F"/>
    <w:rsid w:val="00DF28F6"/>
    <w:rsid w:val="00E02B3F"/>
    <w:rsid w:val="00E05FC4"/>
    <w:rsid w:val="00E156B7"/>
    <w:rsid w:val="00E20AFF"/>
    <w:rsid w:val="00E21DCB"/>
    <w:rsid w:val="00E46466"/>
    <w:rsid w:val="00E52A0C"/>
    <w:rsid w:val="00E62D71"/>
    <w:rsid w:val="00E66589"/>
    <w:rsid w:val="00E705FB"/>
    <w:rsid w:val="00E72C31"/>
    <w:rsid w:val="00E7778D"/>
    <w:rsid w:val="00E81BF6"/>
    <w:rsid w:val="00E82AF9"/>
    <w:rsid w:val="00E832C9"/>
    <w:rsid w:val="00E83F0F"/>
    <w:rsid w:val="00E8640B"/>
    <w:rsid w:val="00E87733"/>
    <w:rsid w:val="00E96563"/>
    <w:rsid w:val="00EA00EF"/>
    <w:rsid w:val="00EA28B1"/>
    <w:rsid w:val="00EA5BA1"/>
    <w:rsid w:val="00EA7314"/>
    <w:rsid w:val="00EB3BC7"/>
    <w:rsid w:val="00EB714C"/>
    <w:rsid w:val="00EC1CA8"/>
    <w:rsid w:val="00EC2B32"/>
    <w:rsid w:val="00ED3023"/>
    <w:rsid w:val="00EE59BE"/>
    <w:rsid w:val="00EF3A80"/>
    <w:rsid w:val="00EF4BCD"/>
    <w:rsid w:val="00EF5AE5"/>
    <w:rsid w:val="00EF5C7C"/>
    <w:rsid w:val="00F20C53"/>
    <w:rsid w:val="00F21B16"/>
    <w:rsid w:val="00F27958"/>
    <w:rsid w:val="00F307BC"/>
    <w:rsid w:val="00F31E0A"/>
    <w:rsid w:val="00F37AB0"/>
    <w:rsid w:val="00F37E8E"/>
    <w:rsid w:val="00F44E16"/>
    <w:rsid w:val="00F54431"/>
    <w:rsid w:val="00F5505C"/>
    <w:rsid w:val="00F559EE"/>
    <w:rsid w:val="00F62175"/>
    <w:rsid w:val="00F8645F"/>
    <w:rsid w:val="00F90C32"/>
    <w:rsid w:val="00F92DA6"/>
    <w:rsid w:val="00F949C3"/>
    <w:rsid w:val="00FA2835"/>
    <w:rsid w:val="00FA529C"/>
    <w:rsid w:val="00FA583F"/>
    <w:rsid w:val="00FB1F87"/>
    <w:rsid w:val="00FB30F9"/>
    <w:rsid w:val="00FB58D2"/>
    <w:rsid w:val="00FC2D54"/>
    <w:rsid w:val="00FD2B4F"/>
    <w:rsid w:val="00FF5183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,"/>
  <w:listSeparator w:val=";"/>
  <w14:docId w14:val="5DFD7AF5"/>
  <w15:docId w15:val="{0E968480-DDBC-4F43-BC49-02C36AD1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Che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wordWrap w:val="0"/>
      <w:jc w:val="both"/>
    </w:pPr>
    <w:rPr>
      <w:kern w:val="2"/>
      <w:lang w:eastAsia="ko-K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pPr>
      <w:jc w:val="center"/>
    </w:pPr>
    <w:rPr>
      <w:rFonts w:eastAsia="신명조"/>
    </w:rPr>
  </w:style>
  <w:style w:type="paragraph" w:styleId="En-tte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  <w:snapToGrid w:val="0"/>
    </w:pPr>
  </w:style>
  <w:style w:type="paragraph" w:styleId="Retraitcorpsdetexte">
    <w:name w:val="Body Text Indent"/>
    <w:basedOn w:val="Normal"/>
    <w:pPr>
      <w:ind w:firstLine="195"/>
    </w:pPr>
    <w:rPr>
      <w:rFonts w:hAnsi="½Å¸íÁ¶"/>
    </w:rPr>
  </w:style>
  <w:style w:type="paragraph" w:styleId="NormalWeb">
    <w:name w:val="Normal (Web)"/>
    <w:basedOn w:val="Normal"/>
    <w:rsid w:val="0076614B"/>
    <w:pPr>
      <w:widowControl/>
      <w:wordWrap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Textedebulles">
    <w:name w:val="Balloon Text"/>
    <w:basedOn w:val="Normal"/>
    <w:semiHidden/>
    <w:rsid w:val="003D1972"/>
    <w:rPr>
      <w:rFonts w:ascii="Arial" w:eastAsia="Dotum" w:hAnsi="Arial"/>
      <w:sz w:val="18"/>
      <w:szCs w:val="18"/>
    </w:rPr>
  </w:style>
  <w:style w:type="paragraph" w:customStyle="1" w:styleId="TTPAddress">
    <w:name w:val="TTP Address"/>
    <w:basedOn w:val="Normal"/>
    <w:rsid w:val="00F92DA6"/>
    <w:pPr>
      <w:widowControl/>
      <w:wordWrap/>
      <w:autoSpaceDE w:val="0"/>
      <w:autoSpaceDN w:val="0"/>
      <w:spacing w:before="120"/>
      <w:jc w:val="center"/>
    </w:pPr>
    <w:rPr>
      <w:rFonts w:ascii="Arial" w:eastAsia="Batang" w:hAnsi="Arial" w:cs="Arial"/>
      <w:kern w:val="0"/>
      <w:sz w:val="22"/>
      <w:szCs w:val="22"/>
      <w:lang w:eastAsia="en-US"/>
    </w:rPr>
  </w:style>
  <w:style w:type="table" w:styleId="Grilledutableau">
    <w:name w:val="Table Grid"/>
    <w:basedOn w:val="TableauNormal"/>
    <w:rsid w:val="006B7E63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PParagraph1st">
    <w:name w:val="TTP Paragraph (1st)"/>
    <w:basedOn w:val="Normal"/>
    <w:next w:val="Normal"/>
    <w:rsid w:val="00D91B7E"/>
    <w:pPr>
      <w:widowControl/>
      <w:wordWrap/>
      <w:autoSpaceDE w:val="0"/>
      <w:autoSpaceDN w:val="0"/>
    </w:pPr>
    <w:rPr>
      <w:rFonts w:eastAsia="Batang"/>
      <w:kern w:val="0"/>
      <w:sz w:val="24"/>
      <w:szCs w:val="24"/>
      <w:lang w:eastAsia="en-US"/>
    </w:rPr>
  </w:style>
  <w:style w:type="paragraph" w:customStyle="1" w:styleId="Author">
    <w:name w:val="Author"/>
    <w:basedOn w:val="Normal"/>
    <w:rsid w:val="00BF7052"/>
    <w:pPr>
      <w:wordWrap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Helvetica" w:hAnsi="Helvetica"/>
      <w:kern w:val="0"/>
      <w:sz w:val="24"/>
    </w:rPr>
  </w:style>
  <w:style w:type="paragraph" w:customStyle="1" w:styleId="Paper-Title">
    <w:name w:val="Paper-Title"/>
    <w:basedOn w:val="Normal"/>
    <w:rsid w:val="00BF7052"/>
    <w:pPr>
      <w:wordWrap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Helvetica" w:hAnsi="Helvetica"/>
      <w:b/>
      <w:kern w:val="0"/>
      <w:sz w:val="36"/>
    </w:rPr>
  </w:style>
  <w:style w:type="paragraph" w:customStyle="1" w:styleId="IEEEParagraph">
    <w:name w:val="IEEE Paragraph"/>
    <w:basedOn w:val="Normal"/>
    <w:link w:val="IEEEParagraphChar"/>
    <w:rsid w:val="00594097"/>
    <w:pPr>
      <w:widowControl/>
      <w:wordWrap/>
      <w:adjustRightInd w:val="0"/>
      <w:snapToGrid w:val="0"/>
      <w:ind w:firstLine="216"/>
    </w:pPr>
    <w:rPr>
      <w:rFonts w:eastAsia="SimSun"/>
      <w:kern w:val="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94097"/>
    <w:rPr>
      <w:rFonts w:eastAsia="SimSun"/>
      <w:szCs w:val="24"/>
      <w:lang w:val="en-AU" w:eastAsia="zh-CN"/>
    </w:rPr>
  </w:style>
  <w:style w:type="numbering" w:customStyle="1" w:styleId="IEEEBullet1">
    <w:name w:val="IEEE Bullet 1"/>
    <w:basedOn w:val="Aucuneliste"/>
    <w:rsid w:val="00DD525E"/>
    <w:pPr>
      <w:numPr>
        <w:numId w:val="1"/>
      </w:numPr>
    </w:pPr>
  </w:style>
  <w:style w:type="paragraph" w:customStyle="1" w:styleId="IEEEFigure">
    <w:name w:val="IEEE Figure"/>
    <w:basedOn w:val="Normal"/>
    <w:next w:val="Normal"/>
    <w:rsid w:val="00DD525E"/>
    <w:pPr>
      <w:widowControl/>
      <w:wordWrap/>
      <w:jc w:val="center"/>
    </w:pPr>
    <w:rPr>
      <w:rFonts w:eastAsia="SimSun"/>
      <w:kern w:val="0"/>
      <w:sz w:val="24"/>
      <w:szCs w:val="24"/>
      <w:lang w:val="en-AU" w:eastAsia="zh-CN"/>
    </w:rPr>
  </w:style>
  <w:style w:type="paragraph" w:customStyle="1" w:styleId="figurecaption">
    <w:name w:val="figure caption"/>
    <w:link w:val="figurecaptionChar"/>
    <w:rsid w:val="00DD525E"/>
    <w:pPr>
      <w:numPr>
        <w:numId w:val="3"/>
      </w:numPr>
      <w:spacing w:before="80" w:after="200"/>
      <w:jc w:val="center"/>
    </w:pPr>
    <w:rPr>
      <w:rFonts w:eastAsia="SimSun"/>
      <w:noProof/>
      <w:sz w:val="16"/>
      <w:szCs w:val="16"/>
      <w:lang w:eastAsia="en-US"/>
    </w:rPr>
  </w:style>
  <w:style w:type="character" w:customStyle="1" w:styleId="figurecaptionChar">
    <w:name w:val="figure caption Char"/>
    <w:link w:val="figurecaption"/>
    <w:rsid w:val="00DD525E"/>
    <w:rPr>
      <w:rFonts w:eastAsia="SimSun"/>
      <w:noProof/>
      <w:sz w:val="16"/>
      <w:szCs w:val="16"/>
      <w:lang w:eastAsia="en-US" w:bidi="ar-SA"/>
    </w:rPr>
  </w:style>
  <w:style w:type="character" w:styleId="Marquedecommentaire">
    <w:name w:val="annotation reference"/>
    <w:rsid w:val="0091613D"/>
    <w:rPr>
      <w:sz w:val="18"/>
      <w:szCs w:val="18"/>
    </w:rPr>
  </w:style>
  <w:style w:type="paragraph" w:styleId="Commentaire">
    <w:name w:val="annotation text"/>
    <w:basedOn w:val="Normal"/>
    <w:link w:val="CommentaireCar"/>
    <w:rsid w:val="0091613D"/>
    <w:pPr>
      <w:jc w:val="left"/>
    </w:pPr>
    <w:rPr>
      <w:lang w:val="x-none" w:eastAsia="x-none"/>
    </w:rPr>
  </w:style>
  <w:style w:type="character" w:customStyle="1" w:styleId="CommentaireCar">
    <w:name w:val="Commentaire Car"/>
    <w:link w:val="Commentaire"/>
    <w:rsid w:val="0091613D"/>
    <w:rPr>
      <w:kern w:val="2"/>
    </w:rPr>
  </w:style>
  <w:style w:type="paragraph" w:styleId="Objetducommentaire">
    <w:name w:val="annotation subject"/>
    <w:basedOn w:val="Commentaire"/>
    <w:next w:val="Commentaire"/>
    <w:link w:val="ObjetducommentaireCar"/>
    <w:rsid w:val="0091613D"/>
    <w:rPr>
      <w:b/>
      <w:bCs/>
    </w:rPr>
  </w:style>
  <w:style w:type="character" w:customStyle="1" w:styleId="ObjetducommentaireCar">
    <w:name w:val="Objet du commentaire Car"/>
    <w:link w:val="Objetducommentaire"/>
    <w:rsid w:val="0091613D"/>
    <w:rPr>
      <w:b/>
      <w:bCs/>
      <w:kern w:val="2"/>
    </w:rPr>
  </w:style>
  <w:style w:type="character" w:customStyle="1" w:styleId="PieddepageCar">
    <w:name w:val="Pied de page Car"/>
    <w:link w:val="Pieddepage"/>
    <w:uiPriority w:val="99"/>
    <w:rsid w:val="001B73A0"/>
    <w:rPr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56326-17DB-4E09-9FAF-AE5E5312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439</Words>
  <Characters>2417</Characters>
  <Application>Microsoft Office Word</Application>
  <DocSecurity>0</DocSecurity>
  <Lines>20</Lines>
  <Paragraphs>5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(2 line spacing)</vt:lpstr>
      <vt:lpstr>(2 line spacing)</vt:lpstr>
      <vt:lpstr>(2 line spacing)</vt:lpstr>
      <vt:lpstr>(2 line spacing)</vt:lpstr>
    </vt:vector>
  </TitlesOfParts>
  <Company>물리학과</Company>
  <LinksUpToDate>false</LinksUpToDate>
  <CharactersWithSpaces>2851</CharactersWithSpaces>
  <SharedDoc>false</SharedDoc>
  <HLinks>
    <vt:vector size="6" baseType="variant"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mailto:kids@k-ids.or.kr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 line spacing)</dc:title>
  <dc:creator>Muscio</dc:creator>
  <cp:lastModifiedBy>Mickael Courtois</cp:lastModifiedBy>
  <cp:revision>8</cp:revision>
  <cp:lastPrinted>2013-04-18T10:07:00Z</cp:lastPrinted>
  <dcterms:created xsi:type="dcterms:W3CDTF">2024-07-25T15:51:00Z</dcterms:created>
  <dcterms:modified xsi:type="dcterms:W3CDTF">2024-07-25T16:21:00Z</dcterms:modified>
</cp:coreProperties>
</file>